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6C57ED0" w:rsidR="00404BCE" w:rsidRDefault="0004026E" w:rsidP="00AB7783">
      <w:pPr>
        <w:tabs>
          <w:tab w:val="left" w:pos="11482"/>
        </w:tabs>
        <w:spacing w:after="0" w:line="240" w:lineRule="auto"/>
        <w:jc w:val="center"/>
        <w:rPr>
          <w:rFonts w:ascii="Joost" w:hAnsi="Joost" w:cs="Times New Roman" w:hint="eastAsia"/>
          <w:b/>
          <w:bCs/>
          <w:sz w:val="22"/>
          <w:szCs w:val="22"/>
        </w:rPr>
      </w:pPr>
      <w:r w:rsidRPr="00D31B3A">
        <w:rPr>
          <w:rFonts w:ascii="Joost" w:hAnsi="Joost" w:cs="Times New Roman"/>
          <w:b/>
          <w:bCs/>
          <w:sz w:val="22"/>
          <w:szCs w:val="22"/>
        </w:rPr>
        <w:t>TIEKĖJŲ PAŠALINIMO PAGRINDAI</w:t>
      </w:r>
    </w:p>
    <w:p w14:paraId="194B7F9A" w14:textId="4FF73AFF" w:rsidR="00AB7783" w:rsidRPr="008C63F1" w:rsidRDefault="00AB7783" w:rsidP="00AB7783">
      <w:pPr>
        <w:tabs>
          <w:tab w:val="left" w:pos="11482"/>
        </w:tabs>
        <w:spacing w:after="0" w:line="240" w:lineRule="auto"/>
        <w:jc w:val="right"/>
        <w:rPr>
          <w:rFonts w:ascii="Joost" w:hAnsi="Joost" w:cs="Times New Roman" w:hint="eastAsia"/>
          <w:i/>
          <w:iCs/>
          <w:sz w:val="22"/>
          <w:szCs w:val="22"/>
        </w:rPr>
      </w:pPr>
      <w:r w:rsidRPr="008C63F1">
        <w:rPr>
          <w:rFonts w:ascii="Joost" w:hAnsi="Joost" w:cs="Times New Roman"/>
          <w:i/>
          <w:iCs/>
          <w:sz w:val="22"/>
          <w:szCs w:val="22"/>
        </w:rPr>
        <w:t>1 lentelė</w:t>
      </w:r>
    </w:p>
    <w:tbl>
      <w:tblPr>
        <w:tblW w:w="14566" w:type="dxa"/>
        <w:tblLayout w:type="fixed"/>
        <w:tblCellMar>
          <w:left w:w="10" w:type="dxa"/>
          <w:right w:w="10" w:type="dxa"/>
        </w:tblCellMar>
        <w:tblLook w:val="04A0" w:firstRow="1" w:lastRow="0" w:firstColumn="1" w:lastColumn="0" w:noHBand="0" w:noVBand="1"/>
      </w:tblPr>
      <w:tblGrid>
        <w:gridCol w:w="625"/>
        <w:gridCol w:w="5490"/>
        <w:gridCol w:w="6750"/>
        <w:gridCol w:w="1701"/>
      </w:tblGrid>
      <w:tr w:rsidR="00FA5185" w:rsidRPr="00D31B3A" w14:paraId="32A111AC" w14:textId="46705A26"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D31B3A" w:rsidRDefault="00FA5185" w:rsidP="00D31B3A">
            <w:pPr>
              <w:pStyle w:val="NoSpacing"/>
              <w:ind w:left="-26"/>
              <w:jc w:val="center"/>
              <w:rPr>
                <w:rFonts w:ascii="Joost" w:hAnsi="Joost" w:cs="Times New Roman" w:hint="eastAsia"/>
                <w:b/>
                <w:bCs/>
                <w:sz w:val="22"/>
                <w:szCs w:val="22"/>
              </w:rPr>
            </w:pPr>
            <w:r w:rsidRPr="00D31B3A">
              <w:rPr>
                <w:rFonts w:ascii="Joost" w:hAnsi="Joost" w:cs="Times New Roman"/>
                <w:b/>
                <w:bCs/>
                <w:sz w:val="22"/>
                <w:szCs w:val="22"/>
              </w:rPr>
              <w:t>Eil. Nr.</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D31B3A" w:rsidRDefault="00FA5185" w:rsidP="00D31B3A">
            <w:pPr>
              <w:pStyle w:val="NoSpacing"/>
              <w:jc w:val="center"/>
              <w:rPr>
                <w:rFonts w:ascii="Joost" w:hAnsi="Joost" w:cs="Times New Roman" w:hint="eastAsia"/>
                <w:bCs/>
                <w:sz w:val="22"/>
                <w:szCs w:val="22"/>
                <w:lang w:eastAsia="en-US"/>
              </w:rPr>
            </w:pPr>
            <w:r w:rsidRPr="00D31B3A">
              <w:rPr>
                <w:rFonts w:ascii="Joost" w:hAnsi="Joost" w:cs="Times New Roman"/>
                <w:b/>
                <w:sz w:val="22"/>
                <w:szCs w:val="22"/>
              </w:rPr>
              <w:t>Reikalavimas</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D31B3A" w:rsidRDefault="00FA5185" w:rsidP="00D31B3A">
            <w:pPr>
              <w:pStyle w:val="NoSpacing"/>
              <w:jc w:val="center"/>
              <w:rPr>
                <w:rFonts w:ascii="Joost" w:hAnsi="Joost" w:cs="Times New Roman" w:hint="eastAsia"/>
                <w:bCs/>
                <w:iCs/>
                <w:sz w:val="22"/>
                <w:szCs w:val="22"/>
                <w:lang w:eastAsia="en-US"/>
              </w:rPr>
            </w:pPr>
            <w:r w:rsidRPr="00D31B3A">
              <w:rPr>
                <w:rFonts w:ascii="Joost" w:hAnsi="Joost"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D31B3A" w:rsidRDefault="00FA5185" w:rsidP="00D31B3A">
            <w:pPr>
              <w:pStyle w:val="NoSpacing"/>
              <w:jc w:val="center"/>
              <w:rPr>
                <w:rFonts w:ascii="Joost" w:hAnsi="Joost" w:cs="Times New Roman" w:hint="eastAsia"/>
                <w:b/>
                <w:sz w:val="22"/>
                <w:szCs w:val="22"/>
              </w:rPr>
            </w:pPr>
            <w:r w:rsidRPr="00D31B3A">
              <w:rPr>
                <w:rFonts w:ascii="Joost" w:hAnsi="Joost" w:cs="Times New Roman"/>
                <w:b/>
                <w:sz w:val="22"/>
                <w:szCs w:val="22"/>
              </w:rPr>
              <w:t>Subjektas, kuris turi atitikti reikalavimą</w:t>
            </w:r>
          </w:p>
        </w:tc>
      </w:tr>
      <w:tr w:rsidR="000F7174" w:rsidRPr="00D31B3A" w14:paraId="2789E8EA" w14:textId="77777777"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D31B3A" w:rsidRDefault="000F7174" w:rsidP="00D31B3A">
            <w:pPr>
              <w:pStyle w:val="NoSpacing"/>
              <w:numPr>
                <w:ilvl w:val="0"/>
                <w:numId w:val="5"/>
              </w:numPr>
              <w:rPr>
                <w:rFonts w:ascii="Joost" w:hAnsi="Joost" w:cs="Times New Roman" w:hint="eastAsia"/>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D31B3A" w:rsidRDefault="000F7174"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lang w:eastAsia="en-US"/>
              </w:rPr>
              <w:t>VPĮ 46 straipsnio 1 dalis</w:t>
            </w:r>
            <w:r w:rsidRPr="008F70CD">
              <w:rPr>
                <w:rFonts w:ascii="Joost" w:eastAsia="Yu Mincho" w:hAnsi="Joost" w:cs="Times New Roman"/>
                <w:sz w:val="22"/>
                <w:szCs w:val="22"/>
                <w:lang w:eastAsia="en-US"/>
              </w:rPr>
              <w:t xml:space="preserve"> (</w:t>
            </w:r>
            <w:r w:rsidRPr="00D31B3A">
              <w:rPr>
                <w:rFonts w:ascii="Joost" w:eastAsia="Yu Mincho" w:hAnsi="Joost" w:cs="Times New Roman"/>
                <w:sz w:val="22"/>
                <w:szCs w:val="22"/>
                <w:lang w:eastAsia="en-US"/>
              </w:rPr>
              <w:t>EBVPD III dalies A1-A6 punktai ir D1 punktas)):</w:t>
            </w:r>
          </w:p>
          <w:p w14:paraId="04B786EC" w14:textId="77777777" w:rsidR="000F7174" w:rsidRPr="00D31B3A" w:rsidRDefault="000F7174" w:rsidP="00D31B3A">
            <w:pPr>
              <w:pStyle w:val="NoSpacing"/>
              <w:jc w:val="both"/>
              <w:rPr>
                <w:rFonts w:ascii="Joost" w:hAnsi="Joost" w:cs="Times New Roman" w:hint="eastAsia"/>
                <w:sz w:val="22"/>
                <w:szCs w:val="22"/>
                <w:lang w:eastAsia="en-US"/>
              </w:rPr>
            </w:pPr>
          </w:p>
          <w:p w14:paraId="0FBFCCA0"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dalyvavimą nusikalstamame susivienijime, jo organizavimą ar vadovavimą jam;</w:t>
            </w:r>
          </w:p>
          <w:p w14:paraId="161296B4"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kyšininkavimą, prekybą poveikiu, papirkimą;</w:t>
            </w:r>
          </w:p>
          <w:p w14:paraId="622C3BF3"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4) nusikalstamą bankrotą;</w:t>
            </w:r>
          </w:p>
          <w:p w14:paraId="0E806A41"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5) teroristinį ir su teroristine veikla susijusį nusikaltimą;</w:t>
            </w:r>
          </w:p>
          <w:p w14:paraId="6F78F02A"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6) nusikalstamu būdu gauto turto legalizavimą;</w:t>
            </w:r>
          </w:p>
          <w:p w14:paraId="0DA27013"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7) prekybą žmonėmis, vaiko pirkimą arba pardavimą;</w:t>
            </w:r>
          </w:p>
          <w:p w14:paraId="2BB24346"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D31B3A" w:rsidRDefault="000F7174" w:rsidP="00D31B3A">
            <w:pPr>
              <w:pStyle w:val="NoSpacing"/>
              <w:jc w:val="both"/>
              <w:rPr>
                <w:rFonts w:ascii="Joost" w:hAnsi="Joost" w:cs="Times New Roman" w:hint="eastAsia"/>
                <w:b/>
                <w:bCs/>
                <w:sz w:val="22"/>
                <w:szCs w:val="22"/>
                <w:lang w:eastAsia="en-US"/>
              </w:rPr>
            </w:pPr>
          </w:p>
          <w:p w14:paraId="4E069FF9"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D31B3A" w:rsidRDefault="000F7174"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D31B3A" w:rsidRDefault="000F7174"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t xml:space="preserve">2) tiekėjo, kuris yra juridinis asmuo, kita organizacija ar jos </w:t>
            </w:r>
            <w:r w:rsidR="00333EED" w:rsidRPr="00D31B3A">
              <w:rPr>
                <w:rFonts w:ascii="Joost" w:hAnsi="Joost" w:cs="Times New Roman"/>
                <w:sz w:val="22"/>
                <w:szCs w:val="22"/>
                <w:lang w:eastAsia="en-US"/>
              </w:rPr>
              <w:t xml:space="preserve">struktūrinis </w:t>
            </w:r>
            <w:r w:rsidRPr="00D31B3A">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D31B3A" w:rsidRDefault="000F7174"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t xml:space="preserve">3) tiekėjo, kuris yra juridinis asmuo, kita organizacija ar jos </w:t>
            </w:r>
            <w:r w:rsidR="00333EED" w:rsidRPr="00D31B3A">
              <w:rPr>
                <w:rFonts w:ascii="Joost" w:hAnsi="Joost" w:cs="Times New Roman"/>
                <w:bCs/>
                <w:sz w:val="22"/>
                <w:szCs w:val="22"/>
                <w:lang w:eastAsia="en-US"/>
              </w:rPr>
              <w:t xml:space="preserve">struktūrinis </w:t>
            </w:r>
            <w:r w:rsidRPr="00D31B3A">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D31B3A" w:rsidRDefault="000F7174" w:rsidP="00D31B3A">
            <w:pPr>
              <w:pStyle w:val="NoSpacing"/>
              <w:jc w:val="both"/>
              <w:rPr>
                <w:rFonts w:ascii="Joost" w:hAnsi="Joost" w:cs="Times New Roman" w:hint="eastAsia"/>
                <w:bCs/>
                <w:sz w:val="22"/>
                <w:szCs w:val="22"/>
                <w:lang w:eastAsia="en-US"/>
              </w:rPr>
            </w:pPr>
          </w:p>
          <w:p w14:paraId="074589B7" w14:textId="0A916026" w:rsidR="000F7174" w:rsidRPr="00D31B3A" w:rsidRDefault="000F7174" w:rsidP="00D31B3A">
            <w:pPr>
              <w:pStyle w:val="NoSpacing"/>
              <w:jc w:val="both"/>
              <w:rPr>
                <w:rFonts w:ascii="Joost" w:hAnsi="Joost" w:cs="Times New Roman" w:hint="eastAsia"/>
                <w:i/>
                <w:iCs/>
                <w:sz w:val="22"/>
                <w:szCs w:val="22"/>
                <w:lang w:eastAsia="en-US"/>
              </w:rPr>
            </w:pPr>
            <w:r w:rsidRPr="00D31B3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D31B3A"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lastRenderedPageBreak/>
              <w:t>1. Iš Lietuvoje įsteigtų subjektų reikalaujama:</w:t>
            </w:r>
          </w:p>
          <w:p w14:paraId="6ECDEF42" w14:textId="77777777" w:rsid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išrašo iš teismo sprendimo arba</w:t>
            </w:r>
          </w:p>
          <w:p w14:paraId="48B45CC6" w14:textId="77777777" w:rsid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Informatikos ir ryšių departamento prie Vidaus reikalų ministerijos pažymos, arba</w:t>
            </w:r>
          </w:p>
          <w:p w14:paraId="7573C4CD" w14:textId="0E21FB5A" w:rsidR="000F7174" w:rsidRP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D31B3A" w:rsidRDefault="000F7174" w:rsidP="00D31B3A">
            <w:pPr>
              <w:pStyle w:val="NoSpacing"/>
              <w:jc w:val="both"/>
              <w:rPr>
                <w:rFonts w:ascii="Joost" w:hAnsi="Joost" w:cs="Times New Roman" w:hint="eastAsia"/>
                <w:sz w:val="22"/>
                <w:szCs w:val="22"/>
                <w:lang w:eastAsia="en-US"/>
              </w:rPr>
            </w:pPr>
          </w:p>
          <w:p w14:paraId="63FFAE70" w14:textId="77777777" w:rsidR="000F7174" w:rsidRPr="00D31B3A"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62D3DB5F" w14:textId="77777777" w:rsidR="000F7174" w:rsidRPr="00D31B3A" w:rsidRDefault="000F7174" w:rsidP="00D31B3A">
            <w:pPr>
              <w:pStyle w:val="NoSpacing"/>
              <w:numPr>
                <w:ilvl w:val="0"/>
                <w:numId w:val="4"/>
              </w:numPr>
              <w:ind w:left="314"/>
              <w:jc w:val="both"/>
              <w:rPr>
                <w:rFonts w:ascii="Joost" w:hAnsi="Joost" w:cs="Times New Roman" w:hint="eastAsia"/>
                <w:b/>
                <w:bCs/>
                <w:sz w:val="22"/>
                <w:szCs w:val="22"/>
              </w:rPr>
            </w:pPr>
            <w:r w:rsidRPr="00D31B3A">
              <w:rPr>
                <w:rFonts w:ascii="Joost" w:hAnsi="Joost" w:cs="Times New Roman"/>
                <w:sz w:val="22"/>
                <w:szCs w:val="22"/>
              </w:rPr>
              <w:t>atitinkamos užsienio šalies institucijos dokumento.</w:t>
            </w:r>
          </w:p>
          <w:p w14:paraId="7493BFCC" w14:textId="77777777" w:rsidR="000F7174" w:rsidRPr="00D31B3A" w:rsidRDefault="000F7174" w:rsidP="00D31B3A">
            <w:pPr>
              <w:pStyle w:val="NoSpacing"/>
              <w:jc w:val="both"/>
              <w:rPr>
                <w:rFonts w:ascii="Joost" w:hAnsi="Joost" w:cs="Times New Roman" w:hint="eastAsia"/>
                <w:b/>
                <w:bCs/>
                <w:sz w:val="22"/>
                <w:szCs w:val="22"/>
              </w:rPr>
            </w:pPr>
          </w:p>
          <w:p w14:paraId="6331F1B7" w14:textId="0EACA601" w:rsidR="000F7174" w:rsidRPr="00D31B3A" w:rsidRDefault="000F7174"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9CF7C4" w14:textId="0CB81FE7" w:rsidR="00D31B3A" w:rsidRDefault="000F7174" w:rsidP="00D31B3A">
            <w:pPr>
              <w:pStyle w:val="FootnoteText"/>
              <w:numPr>
                <w:ilvl w:val="0"/>
                <w:numId w:val="22"/>
              </w:numPr>
              <w:tabs>
                <w:tab w:val="left" w:pos="348"/>
              </w:tabs>
              <w:ind w:left="0" w:firstLine="0"/>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03A93DCF" w14:textId="76352A19" w:rsidR="000F7174" w:rsidRPr="00D31B3A" w:rsidRDefault="000F7174" w:rsidP="00D31B3A">
            <w:pPr>
              <w:pStyle w:val="FootnoteText"/>
              <w:numPr>
                <w:ilvl w:val="0"/>
                <w:numId w:val="22"/>
              </w:numPr>
              <w:tabs>
                <w:tab w:val="left" w:pos="348"/>
              </w:tabs>
              <w:ind w:left="0" w:firstLine="0"/>
              <w:jc w:val="both"/>
              <w:rPr>
                <w:rFonts w:ascii="Joost" w:eastAsia="Yu Mincho" w:hAnsi="Joost" w:cs="Times New Roman" w:hint="eastAsia"/>
                <w:sz w:val="22"/>
                <w:szCs w:val="22"/>
              </w:rPr>
            </w:pPr>
            <w:r w:rsidRPr="00D31B3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D31B3A" w:rsidRDefault="000F7174" w:rsidP="00D31B3A">
            <w:pPr>
              <w:pStyle w:val="NoSpacing"/>
              <w:jc w:val="both"/>
              <w:rPr>
                <w:rFonts w:ascii="Joost" w:hAnsi="Joost" w:cs="Times New Roman" w:hint="eastAsia"/>
                <w:sz w:val="22"/>
                <w:szCs w:val="22"/>
              </w:rPr>
            </w:pPr>
          </w:p>
          <w:p w14:paraId="4CF4B380" w14:textId="435AC804" w:rsidR="000F7174" w:rsidRPr="001E1B87"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Nurodyti dokumentai turi būti išduoti ne anksčiau kaip 180 dienų iki </w:t>
            </w:r>
            <w:r w:rsidRPr="00D31B3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D31B3A">
              <w:rPr>
                <w:rFonts w:ascii="Joost" w:hAnsi="Joost" w:cs="Times New Roman"/>
                <w:sz w:val="22"/>
                <w:szCs w:val="22"/>
              </w:rPr>
              <w:t>.</w:t>
            </w:r>
          </w:p>
          <w:p w14:paraId="62971BED" w14:textId="77777777" w:rsidR="000F7174" w:rsidRPr="00D31B3A" w:rsidRDefault="000F7174" w:rsidP="00D31B3A">
            <w:pPr>
              <w:pStyle w:val="NoSpacing"/>
              <w:jc w:val="both"/>
              <w:rPr>
                <w:rFonts w:ascii="Joost" w:hAnsi="Joost" w:cs="Times New Roman" w:hint="eastAsia"/>
                <w:b/>
                <w:bCs/>
                <w:sz w:val="22"/>
                <w:szCs w:val="22"/>
              </w:rPr>
            </w:pPr>
          </w:p>
          <w:p w14:paraId="5A17388D" w14:textId="77777777" w:rsidR="000F7174" w:rsidRPr="00D31B3A" w:rsidRDefault="000F7174"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Jei dokumentas išduotas anksčiau, tačiau jame nurodytas galiojimo terminas ilgesnis nei pašalinimo pagrindų nebuvimą patvirtinančių </w:t>
            </w:r>
            <w:r w:rsidRPr="00D31B3A">
              <w:rPr>
                <w:rFonts w:ascii="Joost" w:hAnsi="Joost" w:cs="Times New Roman"/>
                <w:bCs/>
                <w:sz w:val="22"/>
                <w:szCs w:val="22"/>
              </w:rPr>
              <w:lastRenderedPageBreak/>
              <w:t>dokumentų pagal EBVPD galutinis pateikimo terminas, toks dokumentas jo galiojimo laikotarpiu yra priimtinas.</w:t>
            </w:r>
          </w:p>
          <w:p w14:paraId="06E6CE9E" w14:textId="77777777" w:rsidR="00130125" w:rsidRPr="00D31B3A" w:rsidRDefault="00130125" w:rsidP="00D31B3A">
            <w:pPr>
              <w:pStyle w:val="NoSpacing"/>
              <w:jc w:val="both"/>
              <w:rPr>
                <w:rFonts w:ascii="Joost" w:hAnsi="Joost" w:cs="Times New Roman" w:hint="eastAsia"/>
                <w:bCs/>
                <w:sz w:val="22"/>
                <w:szCs w:val="22"/>
              </w:rPr>
            </w:pPr>
          </w:p>
          <w:p w14:paraId="11C0E9FB" w14:textId="0A75FC22" w:rsidR="000F7174" w:rsidRPr="00D31B3A" w:rsidRDefault="00A87BBF" w:rsidP="00D31B3A">
            <w:pPr>
              <w:pStyle w:val="NoSpacing"/>
              <w:jc w:val="both"/>
              <w:rPr>
                <w:rFonts w:ascii="Joost" w:hAnsi="Joost" w:cs="Times New Roman" w:hint="eastAsia"/>
                <w:sz w:val="22"/>
                <w:szCs w:val="22"/>
                <w:lang w:eastAsia="en-US"/>
              </w:rPr>
            </w:pPr>
            <w:r w:rsidRPr="00D31B3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D31B3A" w:rsidRDefault="000F7174" w:rsidP="00D31B3A">
            <w:pPr>
              <w:pStyle w:val="FootnoteText"/>
              <w:jc w:val="both"/>
              <w:rPr>
                <w:rFonts w:ascii="Joost" w:eastAsia="Yu Mincho" w:hAnsi="Joost" w:cs="Times New Roman" w:hint="eastAsia"/>
                <w:sz w:val="22"/>
                <w:szCs w:val="22"/>
              </w:rPr>
            </w:pPr>
            <w:r w:rsidRPr="00D31B3A">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D31B3A" w14:paraId="092697EF" w14:textId="77777777"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D31B3A" w:rsidRDefault="00884036" w:rsidP="00D31B3A">
            <w:pPr>
              <w:pStyle w:val="NoSpacing"/>
              <w:numPr>
                <w:ilvl w:val="0"/>
                <w:numId w:val="5"/>
              </w:numPr>
              <w:rPr>
                <w:rFonts w:ascii="Joost" w:hAnsi="Joost" w:cs="Times New Roman" w:hint="eastAsia"/>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D31B3A" w:rsidRDefault="008054D0"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lang w:eastAsia="en-US"/>
              </w:rPr>
              <w:t>VPĮ 46 straipsnio 2</w:t>
            </w:r>
            <w:r w:rsidRPr="00D31B3A">
              <w:rPr>
                <w:rFonts w:ascii="Joost" w:eastAsia="Yu Mincho" w:hAnsi="Joost" w:cs="Times New Roman"/>
                <w:b/>
                <w:bCs/>
                <w:sz w:val="22"/>
                <w:szCs w:val="22"/>
                <w:vertAlign w:val="superscript"/>
                <w:lang w:eastAsia="en-US"/>
              </w:rPr>
              <w:t>1</w:t>
            </w:r>
            <w:r w:rsidRPr="00D31B3A">
              <w:rPr>
                <w:rFonts w:ascii="Joost" w:eastAsia="Yu Mincho" w:hAnsi="Joost" w:cs="Times New Roman"/>
                <w:b/>
                <w:bCs/>
                <w:sz w:val="22"/>
                <w:szCs w:val="22"/>
                <w:lang w:eastAsia="en-US"/>
              </w:rPr>
              <w:t xml:space="preserve"> dalis</w:t>
            </w:r>
            <w:r w:rsidRPr="00D31B3A">
              <w:rPr>
                <w:rFonts w:ascii="Joost" w:eastAsia="Yu Mincho" w:hAnsi="Joost" w:cs="Times New Roman"/>
                <w:sz w:val="22"/>
                <w:szCs w:val="22"/>
                <w:lang w:eastAsia="en-US"/>
              </w:rPr>
              <w:t xml:space="preserve"> (EBVPD III dalies D2 punktas)):</w:t>
            </w:r>
          </w:p>
          <w:p w14:paraId="1B9103AC" w14:textId="7418D617" w:rsidR="00884036" w:rsidRPr="001E1B87" w:rsidRDefault="008054D0"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D31B3A" w:rsidRDefault="00B176F7"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D31B3A" w:rsidRDefault="00B176F7" w:rsidP="00D31B3A">
            <w:pPr>
              <w:pStyle w:val="FootnoteText"/>
              <w:jc w:val="both"/>
              <w:rPr>
                <w:rFonts w:ascii="Joost" w:eastAsia="Yu Mincho" w:hAnsi="Joost" w:cs="Times New Roman" w:hint="eastAsia"/>
                <w:sz w:val="22"/>
                <w:szCs w:val="22"/>
              </w:rPr>
            </w:pPr>
            <w:r w:rsidRPr="00D31B3A">
              <w:rPr>
                <w:rFonts w:ascii="Joost" w:eastAsia="Yu Mincho" w:hAnsi="Joost" w:cs="Times New Roman"/>
                <w:sz w:val="22"/>
                <w:szCs w:val="22"/>
              </w:rPr>
              <w:t>Tiekėjas, kiekvienas tiekėjų grupės narys ir kiekvienas kitas ūkio subjektas, kurio pajėgumais remiasi tiekėjas.</w:t>
            </w:r>
          </w:p>
        </w:tc>
      </w:tr>
      <w:tr w:rsidR="00FA5185" w:rsidRPr="00D31B3A" w14:paraId="3C74361C" w14:textId="5F6C2799"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D31B3A" w:rsidRDefault="00FA5185" w:rsidP="00D31B3A">
            <w:pPr>
              <w:pStyle w:val="NoSpacing"/>
              <w:numPr>
                <w:ilvl w:val="0"/>
                <w:numId w:val="5"/>
              </w:numPr>
              <w:rPr>
                <w:rFonts w:ascii="Joost" w:hAnsi="Joost" w:cs="Times New Roman" w:hint="eastAsia"/>
                <w:sz w:val="22"/>
                <w:szCs w:val="22"/>
              </w:rPr>
            </w:pPr>
            <w:bookmarkStart w:id="0" w:name="_Hlk90887843"/>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D31B3A" w:rsidRDefault="0004026E" w:rsidP="00D31B3A">
            <w:pPr>
              <w:pStyle w:val="NoSpacing"/>
              <w:jc w:val="both"/>
              <w:rPr>
                <w:rFonts w:ascii="Joost" w:hAnsi="Joost" w:cs="Times New Roman" w:hint="eastAsia"/>
                <w:sz w:val="22"/>
                <w:szCs w:val="22"/>
              </w:rPr>
            </w:pPr>
            <w:r w:rsidRPr="00D31B3A">
              <w:rPr>
                <w:rFonts w:ascii="Joost" w:eastAsia="Yu Mincho" w:hAnsi="Joost" w:cs="Times New Roman"/>
                <w:sz w:val="22"/>
                <w:szCs w:val="22"/>
                <w:lang w:eastAsia="en-US"/>
              </w:rPr>
              <w:t>Tiekėjas šalinamas iš pirkimo procedūrų, jei (</w:t>
            </w:r>
            <w:r w:rsidR="00FA5185" w:rsidRPr="00D31B3A">
              <w:rPr>
                <w:rFonts w:ascii="Joost" w:eastAsia="Yu Mincho" w:hAnsi="Joost" w:cs="Times New Roman"/>
                <w:b/>
                <w:bCs/>
                <w:sz w:val="22"/>
                <w:szCs w:val="22"/>
              </w:rPr>
              <w:t>VPĮ 46 straipsnio 3 dalis (</w:t>
            </w:r>
            <w:r w:rsidR="00FA5185" w:rsidRPr="00D31B3A">
              <w:rPr>
                <w:rFonts w:ascii="Joost" w:eastAsia="Arial" w:hAnsi="Joost" w:cs="Times New Roman"/>
                <w:sz w:val="22"/>
                <w:szCs w:val="22"/>
              </w:rPr>
              <w:t>EBVPD III dalies B1 ir B2 punktai)</w:t>
            </w:r>
            <w:r w:rsidRPr="00D31B3A">
              <w:rPr>
                <w:rFonts w:ascii="Joost" w:eastAsia="Arial" w:hAnsi="Joost" w:cs="Times New Roman"/>
                <w:sz w:val="22"/>
                <w:szCs w:val="22"/>
              </w:rPr>
              <w:t>):</w:t>
            </w:r>
          </w:p>
          <w:p w14:paraId="16351C31" w14:textId="77777777" w:rsidR="00FA5185" w:rsidRPr="00D31B3A" w:rsidRDefault="00FA5185" w:rsidP="00D31B3A">
            <w:pPr>
              <w:pStyle w:val="NoSpacing"/>
              <w:jc w:val="both"/>
              <w:rPr>
                <w:rFonts w:ascii="Joost" w:hAnsi="Joost" w:cs="Times New Roman" w:hint="eastAsia"/>
                <w:sz w:val="22"/>
                <w:szCs w:val="22"/>
                <w:lang w:eastAsia="en-US"/>
              </w:rPr>
            </w:pPr>
          </w:p>
          <w:p w14:paraId="76F92CA4" w14:textId="23F8ADED"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w:t>
            </w:r>
            <w:r w:rsidRPr="00D31B3A">
              <w:rPr>
                <w:rFonts w:ascii="Joost" w:hAnsi="Joost" w:cs="Times New Roman"/>
                <w:sz w:val="22"/>
                <w:szCs w:val="22"/>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D31B3A" w:rsidRDefault="00FA5185" w:rsidP="00D31B3A">
            <w:pPr>
              <w:pStyle w:val="NoSpacing"/>
              <w:jc w:val="both"/>
              <w:rPr>
                <w:rFonts w:ascii="Joost" w:hAnsi="Joost" w:cs="Times New Roman" w:hint="eastAsia"/>
                <w:b/>
                <w:bCs/>
                <w:sz w:val="22"/>
                <w:szCs w:val="22"/>
                <w:lang w:eastAsia="en-US"/>
              </w:rPr>
            </w:pPr>
          </w:p>
          <w:p w14:paraId="3E7AE0B6" w14:textId="1F38E2D4"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Laikoma, kad tiekėjas nuteistas už aukščiau nurodytą nusikalstamą veiką, kai dėl:</w:t>
            </w:r>
          </w:p>
          <w:p w14:paraId="0B0B8162"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tiekėjo, kuris yra juridinis asmuo, kita organizacija ar jos</w:t>
            </w:r>
            <w:r w:rsidR="003742E0" w:rsidRPr="00D31B3A">
              <w:rPr>
                <w:rFonts w:ascii="Joost" w:hAnsi="Joost" w:cs="Times New Roman"/>
                <w:bCs/>
                <w:sz w:val="22"/>
                <w:szCs w:val="22"/>
                <w:lang w:eastAsia="en-US"/>
              </w:rPr>
              <w:t xml:space="preserve"> struktūrinis</w:t>
            </w:r>
            <w:r w:rsidRPr="00D31B3A">
              <w:rPr>
                <w:rFonts w:ascii="Joost" w:hAnsi="Joost" w:cs="Times New Roman"/>
                <w:bCs/>
                <w:sz w:val="22"/>
                <w:szCs w:val="22"/>
                <w:lang w:eastAsia="en-US"/>
              </w:rPr>
              <w:t xml:space="preserve"> padalinys, per pastaruosius 5 metus buvo priimtas ir įsiteisėjęs apkaltinamasis teismo nuosprendis arba </w:t>
            </w:r>
            <w:r w:rsidR="00126204" w:rsidRPr="00D31B3A">
              <w:rPr>
                <w:rFonts w:ascii="Joost" w:hAnsi="Joost" w:cs="Times New Roman"/>
                <w:bCs/>
                <w:sz w:val="22"/>
                <w:szCs w:val="22"/>
                <w:lang w:eastAsia="en-US"/>
              </w:rPr>
              <w:t xml:space="preserve">VPĮ 46 </w:t>
            </w:r>
            <w:r w:rsidRPr="00D31B3A">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D31B3A" w:rsidRDefault="00FA5185" w:rsidP="00D31B3A">
            <w:pPr>
              <w:pStyle w:val="NoSpacing"/>
              <w:jc w:val="both"/>
              <w:rPr>
                <w:rFonts w:ascii="Joost" w:hAnsi="Joost" w:cs="Times New Roman" w:hint="eastAsia"/>
                <w:b/>
                <w:bCs/>
                <w:sz w:val="22"/>
                <w:szCs w:val="22"/>
                <w:lang w:eastAsia="en-US"/>
              </w:rPr>
            </w:pPr>
          </w:p>
          <w:p w14:paraId="3AF7173D"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Tačiau ši nuostata netaikoma, jeigu:</w:t>
            </w:r>
          </w:p>
          <w:p w14:paraId="344354CE"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įsiskolinimo suma neviršija 50 Eur (penkiasdešimt eurų);</w:t>
            </w:r>
          </w:p>
          <w:p w14:paraId="47829CAE" w14:textId="77777777" w:rsidR="00FA5185" w:rsidRPr="00D31B3A" w:rsidRDefault="00FA5185"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D31B3A">
              <w:rPr>
                <w:rFonts w:ascii="Joost" w:hAnsi="Joost" w:cs="Times New Roman"/>
                <w:bCs/>
                <w:sz w:val="22"/>
                <w:szCs w:val="22"/>
                <w:lang w:eastAsia="en-US"/>
              </w:rPr>
              <w:lastRenderedPageBreak/>
              <w:t>su mokesčių, įskaitant socialinio draudimo įmokas, mokėjimu.</w:t>
            </w:r>
          </w:p>
          <w:p w14:paraId="5F0343FF" w14:textId="4343AE97" w:rsidR="00FA5185" w:rsidRPr="00D31B3A" w:rsidRDefault="00FA5185" w:rsidP="00D31B3A">
            <w:pPr>
              <w:pStyle w:val="NoSpacing"/>
              <w:jc w:val="both"/>
              <w:rPr>
                <w:rFonts w:ascii="Joost" w:hAnsi="Joost" w:cs="Times New Roman" w:hint="eastAsia"/>
                <w:b/>
                <w:bCs/>
                <w:sz w:val="22"/>
                <w:szCs w:val="22"/>
                <w:lang w:eastAsia="en-US"/>
              </w:rPr>
            </w:pP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sz w:val="22"/>
                <w:szCs w:val="22"/>
              </w:rPr>
              <w:lastRenderedPageBreak/>
              <w:t>1) Dėl įsipareigojimų, susijusių su mokesčių mokėjimu (išskyrus socialinio draudimo įmokas), įvykdymo i</w:t>
            </w:r>
            <w:r w:rsidRPr="00D31B3A">
              <w:rPr>
                <w:rFonts w:ascii="Joost" w:hAnsi="Joost" w:cs="Times New Roman"/>
                <w:sz w:val="22"/>
                <w:szCs w:val="22"/>
                <w:lang w:eastAsia="en-US"/>
              </w:rPr>
              <w:t xml:space="preserve">š Lietuvoje įsteigtų subjektų </w:t>
            </w:r>
            <w:r w:rsidRPr="00D31B3A">
              <w:rPr>
                <w:rFonts w:ascii="Joost" w:hAnsi="Joost" w:cs="Times New Roman"/>
                <w:sz w:val="22"/>
                <w:szCs w:val="22"/>
              </w:rPr>
              <w:t>prašoma:</w:t>
            </w:r>
          </w:p>
          <w:p w14:paraId="0A016366" w14:textId="77777777" w:rsidR="00416E86" w:rsidRPr="00D31B3A" w:rsidRDefault="00416E86" w:rsidP="00D31B3A">
            <w:pPr>
              <w:pStyle w:val="NoSpacing"/>
              <w:jc w:val="both"/>
              <w:rPr>
                <w:rFonts w:ascii="Joost" w:hAnsi="Joost" w:cs="Times New Roman" w:hint="eastAsia"/>
                <w:b/>
                <w:bCs/>
                <w:sz w:val="22"/>
                <w:szCs w:val="22"/>
              </w:rPr>
            </w:pPr>
          </w:p>
          <w:p w14:paraId="6FFDAAC3" w14:textId="77777777" w:rsidR="001E1B87" w:rsidRDefault="00416E86" w:rsidP="001E1B87">
            <w:pPr>
              <w:pStyle w:val="NoSpacing"/>
              <w:numPr>
                <w:ilvl w:val="0"/>
                <w:numId w:val="4"/>
              </w:numPr>
              <w:tabs>
                <w:tab w:val="left" w:pos="348"/>
              </w:tabs>
              <w:ind w:left="-12" w:firstLine="0"/>
              <w:jc w:val="both"/>
              <w:rPr>
                <w:rFonts w:ascii="Joost" w:hAnsi="Joost" w:cs="Times New Roman" w:hint="eastAsia"/>
                <w:sz w:val="22"/>
                <w:szCs w:val="22"/>
              </w:rPr>
            </w:pPr>
            <w:r w:rsidRPr="00D31B3A">
              <w:rPr>
                <w:rFonts w:ascii="Joost" w:hAnsi="Joost" w:cs="Times New Roman"/>
                <w:sz w:val="22"/>
                <w:szCs w:val="22"/>
              </w:rPr>
              <w:lastRenderedPageBreak/>
              <w:t>išrašo iš teismo sprendimo (jei toks yra) arba Valstybinės mokesčių inspekcijos prie Lietuvos Respublikos finansų ministerijos išduoto dokumento,</w:t>
            </w:r>
          </w:p>
          <w:p w14:paraId="5BCA2417" w14:textId="40E36DF2" w:rsidR="00416E86" w:rsidRPr="001E1B87" w:rsidRDefault="00416E86" w:rsidP="001E1B87">
            <w:pPr>
              <w:pStyle w:val="NoSpacing"/>
              <w:numPr>
                <w:ilvl w:val="0"/>
                <w:numId w:val="4"/>
              </w:numPr>
              <w:tabs>
                <w:tab w:val="left" w:pos="348"/>
              </w:tabs>
              <w:ind w:left="-12" w:firstLine="0"/>
              <w:jc w:val="both"/>
              <w:rPr>
                <w:rFonts w:ascii="Joost" w:hAnsi="Joost" w:cs="Times New Roman" w:hint="eastAsia"/>
                <w:sz w:val="22"/>
                <w:szCs w:val="22"/>
              </w:rPr>
            </w:pPr>
            <w:r w:rsidRPr="001E1B87">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D31B3A" w:rsidRDefault="00416E86" w:rsidP="00D31B3A">
            <w:pPr>
              <w:pStyle w:val="NoSpacing"/>
              <w:jc w:val="both"/>
              <w:rPr>
                <w:rFonts w:ascii="Joost" w:hAnsi="Joost" w:cs="Times New Roman" w:hint="eastAsia"/>
                <w:sz w:val="22"/>
                <w:szCs w:val="22"/>
              </w:rPr>
            </w:pPr>
          </w:p>
          <w:p w14:paraId="09BF7FBB"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1293DD9C" w14:textId="77777777" w:rsidR="00416E86" w:rsidRPr="00D31B3A" w:rsidRDefault="00416E86" w:rsidP="00D31B3A">
            <w:pPr>
              <w:pStyle w:val="NoSpacing"/>
              <w:numPr>
                <w:ilvl w:val="0"/>
                <w:numId w:val="4"/>
              </w:numPr>
              <w:ind w:left="314"/>
              <w:jc w:val="both"/>
              <w:rPr>
                <w:rFonts w:ascii="Joost" w:hAnsi="Joost" w:cs="Times New Roman" w:hint="eastAsia"/>
                <w:b/>
                <w:bCs/>
                <w:sz w:val="22"/>
                <w:szCs w:val="22"/>
              </w:rPr>
            </w:pPr>
            <w:r w:rsidRPr="00D31B3A">
              <w:rPr>
                <w:rFonts w:ascii="Joost" w:hAnsi="Joost" w:cs="Times New Roman"/>
                <w:sz w:val="22"/>
                <w:szCs w:val="22"/>
              </w:rPr>
              <w:t>atitinkamos užsienio šalies institucijos dokumento.</w:t>
            </w:r>
          </w:p>
          <w:p w14:paraId="4DA977BF" w14:textId="77777777" w:rsidR="00416E86" w:rsidRPr="00D31B3A" w:rsidRDefault="00416E86" w:rsidP="00D31B3A">
            <w:pPr>
              <w:pStyle w:val="NoSpacing"/>
              <w:jc w:val="both"/>
              <w:rPr>
                <w:rFonts w:ascii="Joost" w:eastAsia="Yu Mincho" w:hAnsi="Joost" w:cs="Times New Roman" w:hint="eastAsia"/>
                <w:sz w:val="22"/>
                <w:szCs w:val="22"/>
              </w:rPr>
            </w:pPr>
          </w:p>
          <w:p w14:paraId="7963BE90" w14:textId="46F2590D" w:rsidR="00416E86" w:rsidRPr="00D31B3A" w:rsidRDefault="00416E86"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D688A8" w14:textId="77777777" w:rsidR="001E1B87" w:rsidRDefault="00416E86" w:rsidP="001E1B87">
            <w:pPr>
              <w:pStyle w:val="FootnoteText"/>
              <w:numPr>
                <w:ilvl w:val="0"/>
                <w:numId w:val="23"/>
              </w:numPr>
              <w:tabs>
                <w:tab w:val="left" w:pos="348"/>
              </w:tabs>
              <w:ind w:left="-12" w:firstLine="0"/>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4C66F553" w14:textId="5A48AB0A" w:rsidR="00416E86" w:rsidRPr="001E1B87" w:rsidRDefault="00416E86" w:rsidP="001E1B87">
            <w:pPr>
              <w:pStyle w:val="FootnoteText"/>
              <w:numPr>
                <w:ilvl w:val="0"/>
                <w:numId w:val="23"/>
              </w:numPr>
              <w:tabs>
                <w:tab w:val="left" w:pos="348"/>
              </w:tabs>
              <w:ind w:left="-12" w:firstLine="0"/>
              <w:jc w:val="both"/>
              <w:rPr>
                <w:rFonts w:ascii="Joost" w:eastAsia="Yu Mincho" w:hAnsi="Joost" w:cs="Times New Roman" w:hint="eastAsia"/>
                <w:sz w:val="22"/>
                <w:szCs w:val="22"/>
              </w:rPr>
            </w:pPr>
            <w:r w:rsidRPr="001E1B8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D31B3A" w:rsidRDefault="00416E86" w:rsidP="00D31B3A">
            <w:pPr>
              <w:pStyle w:val="NoSpacing"/>
              <w:jc w:val="both"/>
              <w:rPr>
                <w:rFonts w:ascii="Joost" w:hAnsi="Joost" w:cs="Times New Roman" w:hint="eastAsia"/>
                <w:sz w:val="22"/>
                <w:szCs w:val="22"/>
              </w:rPr>
            </w:pPr>
          </w:p>
          <w:p w14:paraId="3B02F016" w14:textId="189AC9C4" w:rsidR="00416E86" w:rsidRPr="001E1B87" w:rsidRDefault="00416E86" w:rsidP="00D31B3A">
            <w:pPr>
              <w:pStyle w:val="NoSpacing"/>
              <w:jc w:val="both"/>
              <w:rPr>
                <w:rFonts w:ascii="Joost" w:hAnsi="Joost" w:cs="Times New Roman" w:hint="eastAsia"/>
                <w:color w:val="000000" w:themeColor="text1"/>
                <w:sz w:val="22"/>
                <w:szCs w:val="22"/>
              </w:rPr>
            </w:pPr>
            <w:r w:rsidRPr="00D31B3A">
              <w:rPr>
                <w:rFonts w:ascii="Joost" w:hAnsi="Joost" w:cs="Times New Roman"/>
                <w:sz w:val="22"/>
                <w:szCs w:val="22"/>
              </w:rPr>
              <w:t xml:space="preserve">Nurodyti dokumentai turi būti  išduoti ne anksčiau kaip 120 dienų iki </w:t>
            </w:r>
            <w:r w:rsidRPr="00D31B3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D31B3A">
              <w:rPr>
                <w:rFonts w:ascii="Joost" w:hAnsi="Joost" w:cs="Times New Roman"/>
                <w:sz w:val="22"/>
                <w:szCs w:val="22"/>
              </w:rPr>
              <w:t>.</w:t>
            </w:r>
          </w:p>
          <w:p w14:paraId="7AC153BB" w14:textId="77777777" w:rsidR="00416E86" w:rsidRPr="00FB51FB" w:rsidRDefault="00416E86" w:rsidP="00D31B3A">
            <w:pPr>
              <w:pStyle w:val="NoSpacing"/>
              <w:jc w:val="both"/>
              <w:rPr>
                <w:rFonts w:ascii="Joost" w:hAnsi="Joost" w:cs="Times New Roman" w:hint="eastAsia"/>
                <w:sz w:val="22"/>
                <w:szCs w:val="22"/>
              </w:rPr>
            </w:pPr>
          </w:p>
          <w:p w14:paraId="65B621AB"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D31B3A" w:rsidRDefault="00416E86" w:rsidP="00D31B3A">
            <w:pPr>
              <w:pStyle w:val="NoSpacing"/>
              <w:jc w:val="both"/>
              <w:rPr>
                <w:rFonts w:ascii="Joost" w:hAnsi="Joost" w:cs="Times New Roman" w:hint="eastAsia"/>
                <w:b/>
                <w:bCs/>
                <w:sz w:val="22"/>
                <w:szCs w:val="22"/>
              </w:rPr>
            </w:pPr>
          </w:p>
          <w:p w14:paraId="253E4AD3"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bCs/>
                <w:sz w:val="22"/>
                <w:szCs w:val="22"/>
              </w:rPr>
              <w:t>2) Dėl įsipareigojimų, susijusių su socialinio draudimo įmokų mokėjimu, įvykdymo i</w:t>
            </w:r>
            <w:r w:rsidRPr="00D31B3A">
              <w:rPr>
                <w:rFonts w:ascii="Joost" w:hAnsi="Joost" w:cs="Times New Roman"/>
                <w:sz w:val="22"/>
                <w:szCs w:val="22"/>
                <w:lang w:eastAsia="en-US"/>
              </w:rPr>
              <w:t xml:space="preserve">š Lietuvoje įsteigtų subjektų </w:t>
            </w:r>
            <w:r w:rsidRPr="00D31B3A">
              <w:rPr>
                <w:rFonts w:ascii="Joost" w:hAnsi="Joost" w:cs="Times New Roman"/>
                <w:bCs/>
                <w:sz w:val="22"/>
                <w:szCs w:val="22"/>
              </w:rPr>
              <w:t>prašoma:</w:t>
            </w:r>
          </w:p>
          <w:p w14:paraId="61C95A0A" w14:textId="5A67D9D8" w:rsidR="00416E86" w:rsidRPr="00D31B3A" w:rsidRDefault="00416E86"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2.1) Jeigu tiekėjas yra juridinis asmuo, registruotas Lietuvos Respublikoje, iš jo nereikalaujama pateikti jokių šį reikalavimą </w:t>
            </w:r>
            <w:r w:rsidRPr="00D31B3A">
              <w:rPr>
                <w:rFonts w:ascii="Joost" w:hAnsi="Joost" w:cs="Times New Roman"/>
                <w:bCs/>
                <w:sz w:val="22"/>
                <w:szCs w:val="22"/>
              </w:rPr>
              <w:lastRenderedPageBreak/>
              <w:t xml:space="preserve">įrodančių dokumentų. Perkančioji organizacija savarankiškai patikrina duomenis nacionalinėje duomenų bazėje, adresu </w:t>
            </w:r>
            <w:hyperlink r:id="rId11" w:history="1">
              <w:r w:rsidRPr="00D31B3A">
                <w:rPr>
                  <w:rStyle w:val="Hyperlink"/>
                  <w:rFonts w:ascii="Joost" w:hAnsi="Joost" w:cs="Times New Roman"/>
                  <w:bCs/>
                  <w:sz w:val="22"/>
                  <w:szCs w:val="22"/>
                  <w:u w:val="single"/>
                </w:rPr>
                <w:t>http://draudejai.sodra.lt/draudeju_viesi_duomenys/</w:t>
              </w:r>
            </w:hyperlink>
            <w:r w:rsidRPr="00D31B3A">
              <w:rPr>
                <w:rFonts w:ascii="Joost" w:hAnsi="Joost" w:cs="Times New Roman"/>
                <w:bCs/>
                <w:sz w:val="22"/>
                <w:szCs w:val="22"/>
              </w:rPr>
              <w:t>.</w:t>
            </w:r>
          </w:p>
          <w:p w14:paraId="0490263A" w14:textId="77777777" w:rsidR="00416E86" w:rsidRPr="00D31B3A" w:rsidRDefault="00416E86" w:rsidP="00D31B3A">
            <w:pPr>
              <w:pStyle w:val="NoSpacing"/>
              <w:jc w:val="both"/>
              <w:rPr>
                <w:rFonts w:ascii="Joost" w:hAnsi="Joost" w:cs="Times New Roman" w:hint="eastAsia"/>
                <w:b/>
                <w:bCs/>
                <w:sz w:val="22"/>
                <w:szCs w:val="22"/>
              </w:rPr>
            </w:pPr>
          </w:p>
          <w:p w14:paraId="29172476"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D31B3A" w:rsidRDefault="00416E86" w:rsidP="00D31B3A">
            <w:pPr>
              <w:pStyle w:val="NoSpacing"/>
              <w:jc w:val="both"/>
              <w:rPr>
                <w:rFonts w:ascii="Joost" w:hAnsi="Joost" w:cs="Times New Roman" w:hint="eastAsia"/>
                <w:b/>
                <w:bCs/>
                <w:sz w:val="22"/>
                <w:szCs w:val="22"/>
              </w:rPr>
            </w:pPr>
          </w:p>
          <w:p w14:paraId="301AD55A"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D31B3A" w:rsidRDefault="00416E86" w:rsidP="00D31B3A">
            <w:pPr>
              <w:pStyle w:val="NoSpacing"/>
              <w:jc w:val="both"/>
              <w:rPr>
                <w:rFonts w:ascii="Joost" w:hAnsi="Joost" w:cs="Times New Roman" w:hint="eastAsia"/>
                <w:b/>
                <w:bCs/>
                <w:sz w:val="22"/>
                <w:szCs w:val="22"/>
              </w:rPr>
            </w:pPr>
          </w:p>
          <w:p w14:paraId="5AFF9D7E"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1B49D819" w14:textId="77777777" w:rsidR="00416E86" w:rsidRPr="00D31B3A" w:rsidRDefault="00416E86" w:rsidP="00FB51FB">
            <w:pPr>
              <w:pStyle w:val="NoSpacing"/>
              <w:numPr>
                <w:ilvl w:val="0"/>
                <w:numId w:val="4"/>
              </w:numPr>
              <w:tabs>
                <w:tab w:val="left" w:pos="361"/>
              </w:tabs>
              <w:ind w:left="0" w:firstLine="0"/>
              <w:jc w:val="both"/>
              <w:rPr>
                <w:rFonts w:ascii="Joost" w:hAnsi="Joost" w:cs="Times New Roman" w:hint="eastAsia"/>
                <w:b/>
                <w:bCs/>
                <w:sz w:val="22"/>
                <w:szCs w:val="22"/>
              </w:rPr>
            </w:pPr>
            <w:r w:rsidRPr="00D31B3A">
              <w:rPr>
                <w:rFonts w:ascii="Joost" w:hAnsi="Joost" w:cs="Times New Roman"/>
                <w:sz w:val="22"/>
                <w:szCs w:val="22"/>
              </w:rPr>
              <w:t>atitinkamos užsienio šalies kompetentingos institucijos dokumento.</w:t>
            </w:r>
          </w:p>
          <w:p w14:paraId="7AF3EB14" w14:textId="77777777" w:rsidR="00416E86" w:rsidRPr="00D31B3A" w:rsidRDefault="00416E86" w:rsidP="00D31B3A">
            <w:pPr>
              <w:pStyle w:val="NoSpacing"/>
              <w:jc w:val="both"/>
              <w:rPr>
                <w:rFonts w:ascii="Joost" w:hAnsi="Joost" w:cs="Times New Roman" w:hint="eastAsia"/>
                <w:b/>
                <w:bCs/>
                <w:sz w:val="22"/>
                <w:szCs w:val="22"/>
              </w:rPr>
            </w:pPr>
          </w:p>
          <w:p w14:paraId="7A8E60B6" w14:textId="20729FAA" w:rsidR="00416E86" w:rsidRPr="00D31B3A" w:rsidRDefault="00416E86"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CD560" w14:textId="77777777" w:rsidR="00AF5932" w:rsidRDefault="00416E86" w:rsidP="00AF5932">
            <w:pPr>
              <w:pStyle w:val="FootnoteText"/>
              <w:numPr>
                <w:ilvl w:val="0"/>
                <w:numId w:val="24"/>
              </w:numPr>
              <w:tabs>
                <w:tab w:val="left" w:pos="348"/>
              </w:tabs>
              <w:ind w:left="0" w:hanging="12"/>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6B2699C1" w14:textId="47380D23" w:rsidR="00416E86" w:rsidRPr="00AF5932" w:rsidRDefault="00416E86" w:rsidP="00AF5932">
            <w:pPr>
              <w:pStyle w:val="FootnoteText"/>
              <w:numPr>
                <w:ilvl w:val="0"/>
                <w:numId w:val="24"/>
              </w:numPr>
              <w:tabs>
                <w:tab w:val="left" w:pos="348"/>
              </w:tabs>
              <w:ind w:left="0" w:hanging="12"/>
              <w:jc w:val="both"/>
              <w:rPr>
                <w:rFonts w:ascii="Joost" w:eastAsia="Yu Mincho" w:hAnsi="Joost" w:cs="Times New Roman" w:hint="eastAsia"/>
                <w:sz w:val="22"/>
                <w:szCs w:val="22"/>
              </w:rPr>
            </w:pPr>
            <w:r w:rsidRPr="00AF5932">
              <w:rPr>
                <w:rFonts w:ascii="Joost" w:eastAsia="Yu Mincho" w:hAnsi="Joost"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AF5932">
              <w:rPr>
                <w:rFonts w:ascii="Joost" w:eastAsia="Yu Mincho" w:hAnsi="Joost" w:cs="Times New Roman"/>
                <w:sz w:val="22"/>
                <w:szCs w:val="22"/>
              </w:rPr>
              <w:lastRenderedPageBreak/>
              <w:t>kompetentingos teisinės ar administracinės institucijos, notaro arba kompetentingos profesinės ar prekybos organizacijos.</w:t>
            </w:r>
          </w:p>
          <w:p w14:paraId="79FDADD4" w14:textId="77777777" w:rsidR="00416E86" w:rsidRPr="00D31B3A" w:rsidRDefault="00416E86" w:rsidP="00D31B3A">
            <w:pPr>
              <w:pStyle w:val="NoSpacing"/>
              <w:jc w:val="both"/>
              <w:rPr>
                <w:rFonts w:ascii="Joost" w:hAnsi="Joost" w:cs="Times New Roman" w:hint="eastAsia"/>
                <w:b/>
                <w:bCs/>
                <w:sz w:val="22"/>
                <w:szCs w:val="22"/>
              </w:rPr>
            </w:pPr>
          </w:p>
          <w:p w14:paraId="140288DE" w14:textId="6B366D72" w:rsidR="00416E86" w:rsidRPr="00AF5932"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Nurodyti dokumentai turi būti  išduoti ne anksčiau kaip 120 dienų iki </w:t>
            </w:r>
            <w:r w:rsidRPr="00D31B3A">
              <w:rPr>
                <w:rFonts w:ascii="Joost" w:eastAsia="Times New Roman" w:hAnsi="Joost" w:cs="Times New Roman"/>
                <w:sz w:val="22"/>
                <w:szCs w:val="22"/>
              </w:rPr>
              <w:t>tos dienos, kai tiekėjas perkančiosios organizacijos prašymu turės pateikti pašalinimo pagrindų nebuvimą patvirtinančius dokumentus</w:t>
            </w:r>
            <w:r w:rsidRPr="00D31B3A">
              <w:rPr>
                <w:rFonts w:ascii="Joost" w:hAnsi="Joost" w:cs="Times New Roman"/>
                <w:sz w:val="22"/>
                <w:szCs w:val="22"/>
              </w:rPr>
              <w:t>.</w:t>
            </w:r>
          </w:p>
          <w:p w14:paraId="40496106" w14:textId="77777777" w:rsidR="00416E86" w:rsidRPr="00D31B3A" w:rsidRDefault="00416E86" w:rsidP="00D31B3A">
            <w:pPr>
              <w:pStyle w:val="NoSpacing"/>
              <w:jc w:val="both"/>
              <w:rPr>
                <w:rFonts w:ascii="Joost" w:hAnsi="Joost" w:cs="Times New Roman" w:hint="eastAsia"/>
                <w:b/>
                <w:bCs/>
                <w:sz w:val="22"/>
                <w:szCs w:val="22"/>
              </w:rPr>
            </w:pPr>
          </w:p>
          <w:p w14:paraId="5A1BFBBE"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D31B3A" w:rsidRDefault="00416E86" w:rsidP="00D31B3A">
            <w:pPr>
              <w:pStyle w:val="NoSpacing"/>
              <w:jc w:val="both"/>
              <w:rPr>
                <w:rFonts w:ascii="Joost" w:hAnsi="Joost" w:cs="Times New Roman" w:hint="eastAsia"/>
                <w:b/>
                <w:bCs/>
                <w:sz w:val="22"/>
                <w:szCs w:val="22"/>
              </w:rPr>
            </w:pPr>
          </w:p>
          <w:p w14:paraId="47C71B6E" w14:textId="5D2266CD" w:rsidR="000A62D3" w:rsidRPr="00D31B3A" w:rsidRDefault="00C40098" w:rsidP="00AF5932">
            <w:pPr>
              <w:pStyle w:val="NoSpacing"/>
              <w:jc w:val="both"/>
              <w:rPr>
                <w:rFonts w:ascii="Joost" w:hAnsi="Joost" w:cs="Times New Roman" w:hint="eastAsia"/>
                <w:b/>
                <w:bCs/>
                <w:sz w:val="22"/>
                <w:szCs w:val="22"/>
              </w:rPr>
            </w:pPr>
            <w:r w:rsidRPr="00D31B3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lastRenderedPageBreak/>
              <w:t xml:space="preserve">Tiekėjas, kiekvienas tiekėjų grupės narys ir kiekvienas kitas ūkio subjektas, </w:t>
            </w:r>
            <w:r w:rsidRPr="00D31B3A">
              <w:rPr>
                <w:rFonts w:ascii="Joost" w:hAnsi="Joost" w:cs="Times New Roman"/>
                <w:sz w:val="22"/>
                <w:szCs w:val="22"/>
              </w:rPr>
              <w:lastRenderedPageBreak/>
              <w:t>kurio pajėgumais remiasi tiekėjas.</w:t>
            </w:r>
          </w:p>
        </w:tc>
      </w:tr>
      <w:bookmarkEnd w:id="0"/>
      <w:tr w:rsidR="00FA5185" w:rsidRPr="00D31B3A" w14:paraId="69372B4C" w14:textId="26A090C9"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D31B3A" w:rsidRDefault="00FA5185" w:rsidP="00D31B3A">
            <w:pPr>
              <w:pStyle w:val="NoSpacing"/>
              <w:numPr>
                <w:ilvl w:val="0"/>
                <w:numId w:val="5"/>
              </w:numPr>
              <w:rPr>
                <w:rFonts w:ascii="Joost" w:hAnsi="Joost" w:cs="Times New Roman" w:hint="eastAsia"/>
                <w:b/>
                <w:bCs/>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1.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1 punktas </w:t>
            </w:r>
            <w:r w:rsidRPr="00D31B3A">
              <w:rPr>
                <w:rFonts w:ascii="Joost" w:eastAsia="Yu Mincho" w:hAnsi="Joost" w:cs="Times New Roman"/>
                <w:sz w:val="22"/>
                <w:szCs w:val="22"/>
              </w:rPr>
              <w:t>(EBVPD III dalies C10 punktas)</w:t>
            </w:r>
            <w:r w:rsidR="0004026E" w:rsidRPr="00D31B3A">
              <w:rPr>
                <w:rFonts w:ascii="Joost" w:eastAsia="Yu Mincho" w:hAnsi="Joost" w:cs="Times New Roman"/>
                <w:sz w:val="22"/>
                <w:szCs w:val="22"/>
              </w:rPr>
              <w:t>):</w:t>
            </w:r>
          </w:p>
          <w:p w14:paraId="05968238" w14:textId="77777777" w:rsidR="00FA5185" w:rsidRPr="00D31B3A" w:rsidRDefault="00FA5185" w:rsidP="00D31B3A">
            <w:pPr>
              <w:pStyle w:val="NoSpacing"/>
              <w:jc w:val="both"/>
              <w:rPr>
                <w:rFonts w:ascii="Joost" w:hAnsi="Joost" w:cs="Times New Roman" w:hint="eastAsia"/>
                <w:sz w:val="22"/>
                <w:szCs w:val="22"/>
              </w:rPr>
            </w:pPr>
          </w:p>
          <w:p w14:paraId="41337A29" w14:textId="3B48D39C"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D31B3A" w:rsidRDefault="00FA5185" w:rsidP="00D31B3A">
            <w:pPr>
              <w:pStyle w:val="NoSpacing"/>
              <w:jc w:val="both"/>
              <w:rPr>
                <w:rFonts w:ascii="Joost" w:hAnsi="Joost" w:cs="Times New Roman" w:hint="eastAsia"/>
                <w:sz w:val="22"/>
                <w:szCs w:val="22"/>
              </w:rPr>
            </w:pPr>
          </w:p>
          <w:p w14:paraId="57273404" w14:textId="309701CF"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2.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2 punktas </w:t>
            </w:r>
            <w:r w:rsidRPr="00D31B3A">
              <w:rPr>
                <w:rFonts w:ascii="Joost" w:eastAsia="Yu Mincho" w:hAnsi="Joost" w:cs="Times New Roman"/>
                <w:sz w:val="22"/>
                <w:szCs w:val="22"/>
              </w:rPr>
              <w:t>(EBVPD III dalies C12 punktas)</w:t>
            </w:r>
            <w:r w:rsidR="0004026E" w:rsidRPr="00D31B3A">
              <w:rPr>
                <w:rFonts w:ascii="Joost" w:eastAsia="Yu Mincho" w:hAnsi="Joost" w:cs="Times New Roman"/>
                <w:sz w:val="22"/>
                <w:szCs w:val="22"/>
              </w:rPr>
              <w:t>):</w:t>
            </w:r>
          </w:p>
          <w:p w14:paraId="28A0C689" w14:textId="31F0CACD" w:rsidR="00FA5185" w:rsidRPr="00D31B3A" w:rsidRDefault="00FA5185" w:rsidP="00D31B3A">
            <w:pPr>
              <w:pStyle w:val="NoSpacing"/>
              <w:jc w:val="both"/>
              <w:rPr>
                <w:rFonts w:ascii="Joost" w:eastAsia="Yu Mincho" w:hAnsi="Joost" w:cs="Times New Roman" w:hint="eastAsia"/>
                <w:sz w:val="22"/>
                <w:szCs w:val="22"/>
              </w:rPr>
            </w:pPr>
          </w:p>
          <w:p w14:paraId="203A1039" w14:textId="77777777"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Laikoma, kad atitinkamos padėties dėl interesų konflikto negalima ištaisyti, jeigu į interesų konfliktą patekę asmenys nulėmė viešojo pirkimo komisijos ar </w:t>
            </w:r>
            <w:r w:rsidRPr="00D31B3A">
              <w:rPr>
                <w:rFonts w:ascii="Joost" w:hAnsi="Joost" w:cs="Times New Roman"/>
                <w:sz w:val="22"/>
                <w:szCs w:val="22"/>
              </w:rPr>
              <w:lastRenderedPageBreak/>
              <w:t>perkančiosios organizacijos sprendimus ir šių sprendimų pakeitimas prieštarautų VPĮ nuostatoms.</w:t>
            </w:r>
          </w:p>
          <w:p w14:paraId="38CF967D" w14:textId="18C13516" w:rsidR="00FA5185" w:rsidRPr="00D31B3A" w:rsidRDefault="00FA5185" w:rsidP="00D31B3A">
            <w:pPr>
              <w:pStyle w:val="NoSpacing"/>
              <w:jc w:val="both"/>
              <w:rPr>
                <w:rFonts w:ascii="Joost" w:hAnsi="Joost" w:cs="Times New Roman" w:hint="eastAsia"/>
                <w:sz w:val="22"/>
                <w:szCs w:val="22"/>
              </w:rPr>
            </w:pPr>
          </w:p>
          <w:p w14:paraId="471E5586" w14:textId="2DE92D73" w:rsidR="00FA5185" w:rsidRPr="00D31B3A" w:rsidRDefault="00FA5185" w:rsidP="00D31B3A">
            <w:pPr>
              <w:pStyle w:val="NoSpacing"/>
              <w:jc w:val="both"/>
              <w:rPr>
                <w:rFonts w:ascii="Joost" w:eastAsia="Yu Mincho" w:hAnsi="Joost" w:cs="Times New Roman" w:hint="eastAsia"/>
                <w:sz w:val="22"/>
                <w:szCs w:val="22"/>
              </w:rPr>
            </w:pPr>
            <w:r w:rsidRPr="00D31B3A">
              <w:rPr>
                <w:rFonts w:ascii="Joost" w:hAnsi="Joost" w:cs="Times New Roman"/>
                <w:b/>
                <w:bCs/>
                <w:sz w:val="22"/>
                <w:szCs w:val="22"/>
              </w:rPr>
              <w:t>3.</w:t>
            </w:r>
            <w:r w:rsidRPr="00D31B3A">
              <w:rPr>
                <w:rFonts w:ascii="Joost" w:hAnsi="Joost" w:cs="Times New Roman"/>
                <w:sz w:val="22"/>
                <w:szCs w:val="22"/>
              </w:rPr>
              <w:t xml:space="preserve">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3 punktas </w:t>
            </w:r>
            <w:r w:rsidRPr="00D31B3A">
              <w:rPr>
                <w:rFonts w:ascii="Joost" w:eastAsia="Yu Mincho" w:hAnsi="Joost" w:cs="Times New Roman"/>
                <w:sz w:val="22"/>
                <w:szCs w:val="22"/>
              </w:rPr>
              <w:t>(EBVPD III dalies C13 punktas)</w:t>
            </w:r>
            <w:r w:rsidR="0004026E" w:rsidRPr="00D31B3A">
              <w:rPr>
                <w:rFonts w:ascii="Joost" w:eastAsia="Yu Mincho" w:hAnsi="Joost" w:cs="Times New Roman"/>
                <w:sz w:val="22"/>
                <w:szCs w:val="22"/>
              </w:rPr>
              <w:t>):</w:t>
            </w:r>
          </w:p>
          <w:p w14:paraId="61E9CFA0" w14:textId="77777777" w:rsidR="00FA5185" w:rsidRPr="00D31B3A" w:rsidRDefault="00FA5185" w:rsidP="00D31B3A">
            <w:pPr>
              <w:pStyle w:val="NoSpacing"/>
              <w:jc w:val="both"/>
              <w:rPr>
                <w:rFonts w:ascii="Joost" w:hAnsi="Joost" w:cs="Times New Roman" w:hint="eastAsia"/>
                <w:sz w:val="22"/>
                <w:szCs w:val="22"/>
              </w:rPr>
            </w:pPr>
          </w:p>
          <w:p w14:paraId="7F7300AE" w14:textId="12084272"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Pažeista konkurencija, kaip nustatyta VPĮ 27 straipsnio 3 ir 4 dalyse, ir atitinkamos padėties negalima ištaisyti.</w:t>
            </w:r>
          </w:p>
          <w:p w14:paraId="621F374D" w14:textId="62996C86" w:rsidR="00FA5185" w:rsidRPr="00D31B3A" w:rsidRDefault="00FA5185" w:rsidP="00D31B3A">
            <w:pPr>
              <w:pStyle w:val="NoSpacing"/>
              <w:jc w:val="both"/>
              <w:rPr>
                <w:rFonts w:ascii="Joost" w:hAnsi="Joost" w:cs="Times New Roman" w:hint="eastAsia"/>
                <w:sz w:val="22"/>
                <w:szCs w:val="22"/>
              </w:rPr>
            </w:pPr>
          </w:p>
          <w:p w14:paraId="32E52B92" w14:textId="616F17B4"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4.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4 punktas </w:t>
            </w:r>
            <w:r w:rsidRPr="00D31B3A">
              <w:rPr>
                <w:rFonts w:ascii="Joost" w:eastAsia="Yu Mincho" w:hAnsi="Joost" w:cs="Times New Roman"/>
                <w:sz w:val="22"/>
                <w:szCs w:val="22"/>
              </w:rPr>
              <w:t>(EBVPD III dalies C15 punktas)</w:t>
            </w:r>
            <w:r w:rsidR="0004026E" w:rsidRPr="00D31B3A">
              <w:rPr>
                <w:rFonts w:ascii="Joost" w:eastAsia="Yu Mincho" w:hAnsi="Joost" w:cs="Times New Roman"/>
                <w:sz w:val="22"/>
                <w:szCs w:val="22"/>
              </w:rPr>
              <w:t>):</w:t>
            </w:r>
          </w:p>
          <w:p w14:paraId="742E8559" w14:textId="37BEA6B6" w:rsidR="00FA5185" w:rsidRPr="00D31B3A" w:rsidRDefault="00FA5185" w:rsidP="00D31B3A">
            <w:pPr>
              <w:pStyle w:val="NoSpacing"/>
              <w:jc w:val="both"/>
              <w:rPr>
                <w:rFonts w:ascii="Joost" w:hAnsi="Joost" w:cs="Times New Roman" w:hint="eastAsia"/>
                <w:sz w:val="22"/>
                <w:szCs w:val="22"/>
              </w:rPr>
            </w:pPr>
          </w:p>
          <w:p w14:paraId="6308B6DD"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D31B3A" w:rsidRDefault="00FA5185"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D31B3A" w:rsidRDefault="00FA5185"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Šiuo pagrindu tiekėjas taip pat pašalinamas iš pirkimo procedūros, kai, vadovaujantis kitų valstybių teisės aktais, ankstesnių procedūrų metu jis nuslėpė </w:t>
            </w:r>
            <w:r w:rsidRPr="00D31B3A">
              <w:rPr>
                <w:rFonts w:ascii="Joost" w:hAnsi="Joost" w:cs="Times New Roman"/>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D31B3A" w:rsidRDefault="00FA5185" w:rsidP="00D31B3A">
            <w:pPr>
              <w:pStyle w:val="NoSpacing"/>
              <w:jc w:val="both"/>
              <w:rPr>
                <w:rFonts w:ascii="Joost" w:hAnsi="Joost" w:cs="Times New Roman" w:hint="eastAsia"/>
                <w:sz w:val="22"/>
                <w:szCs w:val="22"/>
              </w:rPr>
            </w:pPr>
          </w:p>
          <w:p w14:paraId="560024CF" w14:textId="60358176" w:rsidR="00FA5185" w:rsidRPr="00D31B3A" w:rsidRDefault="00FA5185" w:rsidP="00D31B3A">
            <w:pPr>
              <w:pStyle w:val="NoSpacing"/>
              <w:jc w:val="both"/>
              <w:rPr>
                <w:rFonts w:ascii="Joost" w:eastAsia="Arial" w:hAnsi="Joost" w:cs="Times New Roman"/>
                <w:sz w:val="22"/>
                <w:szCs w:val="22"/>
              </w:rPr>
            </w:pPr>
            <w:r w:rsidRPr="00D31B3A">
              <w:rPr>
                <w:rFonts w:ascii="Joost" w:eastAsia="Yu Mincho" w:hAnsi="Joost" w:cs="Times New Roman"/>
                <w:b/>
                <w:bCs/>
                <w:sz w:val="22"/>
                <w:szCs w:val="22"/>
              </w:rPr>
              <w:t xml:space="preserve">5.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5 punktas </w:t>
            </w:r>
            <w:r w:rsidRPr="00D31B3A">
              <w:rPr>
                <w:rFonts w:ascii="Joost" w:eastAsia="Yu Mincho" w:hAnsi="Joost" w:cs="Times New Roman"/>
                <w:sz w:val="22"/>
                <w:szCs w:val="22"/>
              </w:rPr>
              <w:t>(EBVPD</w:t>
            </w:r>
            <w:r w:rsidRPr="00D31B3A">
              <w:rPr>
                <w:rFonts w:ascii="Joost" w:eastAsia="Arial" w:hAnsi="Joost" w:cs="Times New Roman"/>
                <w:sz w:val="22"/>
                <w:szCs w:val="22"/>
              </w:rPr>
              <w:t xml:space="preserve"> III dalies C15 punktas)</w:t>
            </w:r>
            <w:r w:rsidR="0004026E" w:rsidRPr="00D31B3A">
              <w:rPr>
                <w:rFonts w:ascii="Joost" w:eastAsia="Arial" w:hAnsi="Joost" w:cs="Times New Roman"/>
                <w:sz w:val="22"/>
                <w:szCs w:val="22"/>
              </w:rPr>
              <w:t>):</w:t>
            </w:r>
          </w:p>
          <w:p w14:paraId="3418626E" w14:textId="2684E71C" w:rsidR="00FA5185" w:rsidRPr="00D31B3A" w:rsidRDefault="00FA5185" w:rsidP="00D31B3A">
            <w:pPr>
              <w:pStyle w:val="NoSpacing"/>
              <w:jc w:val="both"/>
              <w:rPr>
                <w:rFonts w:ascii="Joost" w:eastAsia="Yu Mincho" w:hAnsi="Joost" w:cs="Times New Roman" w:hint="eastAsia"/>
                <w:sz w:val="22"/>
                <w:szCs w:val="22"/>
              </w:rPr>
            </w:pPr>
          </w:p>
          <w:p w14:paraId="79276BCC"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D31B3A" w:rsidRDefault="00FA5185" w:rsidP="00D31B3A">
            <w:pPr>
              <w:pStyle w:val="NoSpacing"/>
              <w:jc w:val="both"/>
              <w:rPr>
                <w:rFonts w:ascii="Joost" w:hAnsi="Joost" w:cs="Times New Roman" w:hint="eastAsia"/>
                <w:sz w:val="22"/>
                <w:szCs w:val="22"/>
              </w:rPr>
            </w:pPr>
          </w:p>
          <w:p w14:paraId="493041D1" w14:textId="2FB4D394"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6.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6 punktas </w:t>
            </w:r>
            <w:r w:rsidRPr="00D31B3A">
              <w:rPr>
                <w:rFonts w:ascii="Joost" w:eastAsia="Yu Mincho" w:hAnsi="Joost" w:cs="Times New Roman"/>
                <w:sz w:val="22"/>
                <w:szCs w:val="22"/>
              </w:rPr>
              <w:t>(EBVPD</w:t>
            </w:r>
            <w:r w:rsidRPr="00D31B3A">
              <w:rPr>
                <w:rFonts w:ascii="Joost" w:eastAsia="Arial" w:hAnsi="Joost" w:cs="Times New Roman"/>
                <w:sz w:val="22"/>
                <w:szCs w:val="22"/>
              </w:rPr>
              <w:t xml:space="preserve"> III dalies C14 punktas)</w:t>
            </w:r>
            <w:r w:rsidR="0004026E" w:rsidRPr="00D31B3A">
              <w:rPr>
                <w:rFonts w:ascii="Joost" w:eastAsia="Arial" w:hAnsi="Joost" w:cs="Times New Roman"/>
                <w:sz w:val="22"/>
                <w:szCs w:val="22"/>
              </w:rPr>
              <w:t>):</w:t>
            </w:r>
          </w:p>
          <w:p w14:paraId="6F660753" w14:textId="77777777" w:rsidR="00FA5185" w:rsidRPr="00D31B3A" w:rsidRDefault="00FA5185" w:rsidP="00D31B3A">
            <w:pPr>
              <w:pStyle w:val="NoSpacing"/>
              <w:jc w:val="both"/>
              <w:rPr>
                <w:rFonts w:ascii="Joost" w:eastAsia="Yu Mincho" w:hAnsi="Joost" w:cs="Times New Roman" w:hint="eastAsia"/>
                <w:sz w:val="22"/>
                <w:szCs w:val="22"/>
              </w:rPr>
            </w:pPr>
          </w:p>
          <w:p w14:paraId="25A13B4C" w14:textId="7897DC31" w:rsidR="00FA5185" w:rsidRPr="00D31B3A" w:rsidRDefault="00FA5185" w:rsidP="00D31B3A">
            <w:pPr>
              <w:spacing w:after="0" w:line="240" w:lineRule="auto"/>
              <w:jc w:val="both"/>
              <w:rPr>
                <w:rFonts w:ascii="Joost" w:hAnsi="Joost" w:cs="Times New Roman" w:hint="eastAsia"/>
                <w:sz w:val="22"/>
                <w:szCs w:val="22"/>
              </w:rPr>
            </w:pPr>
            <w:r w:rsidRPr="00D31B3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D31B3A">
              <w:rPr>
                <w:rFonts w:ascii="Joost" w:hAnsi="Joost" w:cs="Times New Roman"/>
                <w:sz w:val="22"/>
                <w:szCs w:val="22"/>
              </w:rPr>
              <w:lastRenderedPageBreak/>
              <w:t>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D31B3A" w:rsidRDefault="00FA5185" w:rsidP="00D31B3A">
            <w:pPr>
              <w:spacing w:after="0" w:line="240" w:lineRule="auto"/>
              <w:jc w:val="both"/>
              <w:rPr>
                <w:rFonts w:ascii="Joost" w:hAnsi="Joost" w:cs="Times New Roman" w:hint="eastAsia"/>
                <w:sz w:val="22"/>
                <w:szCs w:val="22"/>
              </w:rPr>
            </w:pPr>
            <w:r w:rsidRPr="00D31B3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D31B3A" w:rsidRDefault="00FA5185" w:rsidP="00D31B3A">
            <w:pPr>
              <w:spacing w:after="0" w:line="240" w:lineRule="auto"/>
              <w:jc w:val="both"/>
              <w:rPr>
                <w:rFonts w:ascii="Joost" w:hAnsi="Joost" w:cs="Times New Roman" w:hint="eastAsia"/>
                <w:sz w:val="22"/>
                <w:szCs w:val="22"/>
              </w:rPr>
            </w:pPr>
          </w:p>
          <w:p w14:paraId="31F11F20" w14:textId="36D84360"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7.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a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667BBC2F" w14:textId="33EF4931" w:rsidR="00FA5185" w:rsidRPr="00D31B3A" w:rsidRDefault="00FA5185" w:rsidP="00D31B3A">
            <w:pPr>
              <w:pStyle w:val="NoSpacing"/>
              <w:jc w:val="both"/>
              <w:rPr>
                <w:rFonts w:ascii="Joost" w:eastAsia="Yu Mincho" w:hAnsi="Joost" w:cs="Times New Roman" w:hint="eastAsia"/>
                <w:sz w:val="22"/>
                <w:szCs w:val="22"/>
              </w:rPr>
            </w:pPr>
          </w:p>
          <w:p w14:paraId="5E1110FD" w14:textId="6D1454CC"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 kai jis yra padaręs</w:t>
            </w:r>
            <w:r w:rsidR="005C18B3">
              <w:rPr>
                <w:rFonts w:ascii="Joost" w:hAnsi="Joost" w:cs="Times New Roman"/>
                <w:sz w:val="22"/>
                <w:szCs w:val="22"/>
              </w:rPr>
              <w:t xml:space="preserve"> </w:t>
            </w:r>
            <w:r w:rsidRPr="00D31B3A">
              <w:rPr>
                <w:rFonts w:ascii="Joost" w:hAnsi="Joost" w:cs="Times New Roman"/>
                <w:sz w:val="22"/>
                <w:szCs w:val="22"/>
              </w:rPr>
              <w:t>finansinės atskaitomybės ir audito teisės aktų pažeidimą ir nuo jo padarymo dienos praėjo mažiau kaip vieni metai.</w:t>
            </w:r>
          </w:p>
          <w:p w14:paraId="70E1F165" w14:textId="26F699A4" w:rsidR="00FA5185" w:rsidRPr="00D31B3A" w:rsidRDefault="00FA5185" w:rsidP="00D31B3A">
            <w:pPr>
              <w:pStyle w:val="NoSpacing"/>
              <w:jc w:val="both"/>
              <w:rPr>
                <w:rFonts w:ascii="Joost" w:hAnsi="Joost" w:cs="Times New Roman" w:hint="eastAsia"/>
                <w:sz w:val="22"/>
                <w:szCs w:val="22"/>
              </w:rPr>
            </w:pPr>
          </w:p>
          <w:p w14:paraId="5D70FC6C" w14:textId="79EE6810"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8.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b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2CECE21C" w14:textId="4ACFF779" w:rsidR="00FA5185" w:rsidRPr="00D31B3A" w:rsidRDefault="00FA5185" w:rsidP="00D31B3A">
            <w:pPr>
              <w:pStyle w:val="NoSpacing"/>
              <w:jc w:val="both"/>
              <w:rPr>
                <w:rFonts w:ascii="Joost" w:eastAsia="Yu Mincho" w:hAnsi="Joost" w:cs="Times New Roman" w:hint="eastAsia"/>
                <w:sz w:val="22"/>
                <w:szCs w:val="22"/>
              </w:rPr>
            </w:pPr>
          </w:p>
          <w:p w14:paraId="21212174" w14:textId="2FF64DC2" w:rsidR="00FA5185" w:rsidRPr="00D31B3A" w:rsidRDefault="00FA5185" w:rsidP="00D31B3A">
            <w:pPr>
              <w:pStyle w:val="NoSpacing"/>
              <w:jc w:val="both"/>
              <w:rPr>
                <w:rFonts w:ascii="Joost" w:eastAsia="Times New Roman" w:hAnsi="Joost" w:cs="Times New Roman"/>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w:t>
            </w:r>
            <w:r w:rsidRPr="00D31B3A">
              <w:rPr>
                <w:rFonts w:ascii="Joost" w:eastAsia="Times New Roman" w:hAnsi="Joost" w:cs="Times New Roman"/>
                <w:sz w:val="22"/>
                <w:szCs w:val="22"/>
              </w:rPr>
              <w:t xml:space="preserve"> kai jis (tiekėjas) neatitinka minimalių patikimo mokesčių </w:t>
            </w:r>
            <w:r w:rsidRPr="00D31B3A">
              <w:rPr>
                <w:rFonts w:ascii="Joost" w:eastAsia="Times New Roman" w:hAnsi="Joost" w:cs="Times New Roman"/>
                <w:sz w:val="22"/>
                <w:szCs w:val="22"/>
              </w:rPr>
              <w:lastRenderedPageBreak/>
              <w:t>mokėtojo kriterijų, nustatytų Lietuvos Respublikos mokesčių administravimo įstatymo 40</w:t>
            </w:r>
            <w:r w:rsidRPr="00D31B3A">
              <w:rPr>
                <w:rFonts w:ascii="Joost" w:eastAsia="Times New Roman" w:hAnsi="Joost" w:cs="Times New Roman"/>
                <w:sz w:val="22"/>
                <w:szCs w:val="22"/>
                <w:vertAlign w:val="superscript"/>
              </w:rPr>
              <w:t>1</w:t>
            </w:r>
            <w:r w:rsidRPr="00D31B3A">
              <w:rPr>
                <w:rFonts w:ascii="Joost" w:eastAsia="Times New Roman" w:hAnsi="Joost" w:cs="Times New Roman"/>
                <w:sz w:val="22"/>
                <w:szCs w:val="22"/>
              </w:rPr>
              <w:t xml:space="preserve"> straipsnio 1 dalyje.</w:t>
            </w:r>
          </w:p>
          <w:p w14:paraId="3F0930D2" w14:textId="426B526A" w:rsidR="00FA5185" w:rsidRPr="00D31B3A" w:rsidRDefault="00FA5185" w:rsidP="00D31B3A">
            <w:pPr>
              <w:pStyle w:val="NoSpacing"/>
              <w:jc w:val="both"/>
              <w:rPr>
                <w:rFonts w:ascii="Joost" w:eastAsia="Yu Mincho" w:hAnsi="Joost" w:cs="Times New Roman" w:hint="eastAsia"/>
                <w:b/>
                <w:bCs/>
                <w:sz w:val="22"/>
                <w:szCs w:val="22"/>
              </w:rPr>
            </w:pPr>
          </w:p>
          <w:p w14:paraId="2A458F41" w14:textId="3E436385"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9.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c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2D77F472" w14:textId="515B6C38" w:rsidR="00FA5185" w:rsidRPr="00D31B3A" w:rsidRDefault="00FA5185" w:rsidP="00D31B3A">
            <w:pPr>
              <w:pStyle w:val="NoSpacing"/>
              <w:jc w:val="both"/>
              <w:rPr>
                <w:rFonts w:ascii="Joost" w:eastAsia="Yu Mincho" w:hAnsi="Joost" w:cs="Times New Roman" w:hint="eastAsia"/>
                <w:sz w:val="22"/>
                <w:szCs w:val="22"/>
              </w:rPr>
            </w:pPr>
          </w:p>
          <w:p w14:paraId="0EFE722B" w14:textId="4259A66A" w:rsidR="00FA5185" w:rsidRPr="00D31B3A" w:rsidRDefault="00FA5185" w:rsidP="00D31B3A">
            <w:pPr>
              <w:pStyle w:val="NoSpacing"/>
              <w:jc w:val="both"/>
              <w:rPr>
                <w:rFonts w:ascii="Joost" w:hAnsi="Joost" w:cs="Times New Roman" w:hint="eastAsia"/>
                <w:color w:val="000000" w:themeColor="text1"/>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w:t>
            </w:r>
            <w:r w:rsidRPr="00D31B3A">
              <w:rPr>
                <w:rFonts w:ascii="Joost" w:eastAsia="Times New Roman" w:hAnsi="Joost" w:cs="Times New Roman"/>
                <w:sz w:val="22"/>
                <w:szCs w:val="22"/>
              </w:rPr>
              <w:t xml:space="preserve"> kai jis </w:t>
            </w:r>
            <w:r w:rsidRPr="00D31B3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D31B3A" w:rsidRDefault="00FA5185" w:rsidP="00D31B3A">
            <w:pPr>
              <w:pStyle w:val="NoSpacing"/>
              <w:jc w:val="both"/>
              <w:rPr>
                <w:rFonts w:ascii="Joost" w:hAnsi="Joost" w:cs="Times New Roman" w:hint="eastAsia"/>
                <w:color w:val="000000" w:themeColor="text1"/>
                <w:sz w:val="22"/>
                <w:szCs w:val="22"/>
              </w:rPr>
            </w:pPr>
          </w:p>
          <w:p w14:paraId="77E19354" w14:textId="77777777" w:rsidR="00FA5185" w:rsidRPr="00D31B3A" w:rsidRDefault="00FA5185" w:rsidP="00D31B3A">
            <w:pPr>
              <w:pStyle w:val="NoSpacing"/>
              <w:jc w:val="both"/>
              <w:rPr>
                <w:rFonts w:ascii="Joost" w:hAnsi="Joost" w:cs="Times New Roman" w:hint="eastAsia"/>
                <w:i/>
                <w:iCs/>
                <w:sz w:val="22"/>
                <w:szCs w:val="22"/>
              </w:rPr>
            </w:pPr>
            <w:r w:rsidRPr="00D31B3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D31B3A" w:rsidRDefault="00FA5185" w:rsidP="00D31B3A">
            <w:pPr>
              <w:pStyle w:val="NoSpacing"/>
              <w:jc w:val="both"/>
              <w:rPr>
                <w:rFonts w:ascii="Joost" w:hAnsi="Joost" w:cs="Times New Roman" w:hint="eastAsia"/>
                <w:i/>
                <w:iCs/>
                <w:sz w:val="22"/>
                <w:szCs w:val="22"/>
              </w:rPr>
            </w:pPr>
          </w:p>
          <w:p w14:paraId="03AD5794" w14:textId="1805B752" w:rsidR="00FA5185" w:rsidRPr="00D31B3A" w:rsidRDefault="00FA5185" w:rsidP="000F6079">
            <w:pPr>
              <w:pStyle w:val="NoSpacing"/>
              <w:jc w:val="both"/>
              <w:rPr>
                <w:rFonts w:ascii="Joost" w:hAnsi="Joost" w:cs="Times New Roman" w:hint="eastAsia"/>
                <w:sz w:val="22"/>
                <w:szCs w:val="22"/>
              </w:rPr>
            </w:pPr>
            <w:r w:rsidRPr="00D31B3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D31B3A" w:rsidRDefault="00FA5185"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lastRenderedPageBreak/>
              <w:t xml:space="preserve">Iš </w:t>
            </w:r>
            <w:r w:rsidR="002727AC" w:rsidRPr="00D31B3A">
              <w:rPr>
                <w:rFonts w:ascii="Joost" w:hAnsi="Joost" w:cs="Times New Roman"/>
                <w:sz w:val="22"/>
                <w:szCs w:val="22"/>
                <w:lang w:eastAsia="en-US"/>
              </w:rPr>
              <w:t>Lietuvoje įsteigtų subjektų</w:t>
            </w:r>
            <w:r w:rsidRPr="00D31B3A">
              <w:rPr>
                <w:rFonts w:ascii="Joost" w:hAnsi="Joost" w:cs="Times New Roman"/>
                <w:sz w:val="22"/>
                <w:szCs w:val="22"/>
                <w:lang w:eastAsia="en-US"/>
              </w:rPr>
              <w:t xml:space="preserve"> įrodančių dokumentų nereikalaujama. Užtenka pateikto EBVPD.</w:t>
            </w:r>
          </w:p>
          <w:p w14:paraId="0952A041" w14:textId="41DA8B78" w:rsidR="00FA5185" w:rsidRPr="00D31B3A" w:rsidRDefault="00FA5185" w:rsidP="00D31B3A">
            <w:pPr>
              <w:pStyle w:val="NoSpacing"/>
              <w:jc w:val="both"/>
              <w:rPr>
                <w:rFonts w:ascii="Joost" w:hAnsi="Joost" w:cs="Times New Roman" w:hint="eastAsia"/>
                <w:sz w:val="22"/>
                <w:szCs w:val="22"/>
                <w:lang w:eastAsia="en-US"/>
              </w:rPr>
            </w:pPr>
          </w:p>
          <w:p w14:paraId="4C166D22" w14:textId="36322442"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D31B3A" w:rsidRDefault="00FA5185" w:rsidP="00D31B3A">
            <w:pPr>
              <w:pStyle w:val="NoSpacing"/>
              <w:jc w:val="both"/>
              <w:rPr>
                <w:rFonts w:ascii="Joost" w:hAnsi="Joost" w:cs="Times New Roman" w:hint="eastAsia"/>
                <w:b/>
                <w:bCs/>
                <w:sz w:val="22"/>
                <w:szCs w:val="22"/>
              </w:rPr>
            </w:pPr>
          </w:p>
          <w:p w14:paraId="396BAA8B" w14:textId="75572699" w:rsidR="00FA5185" w:rsidRPr="00D31B3A" w:rsidRDefault="004A3EE2" w:rsidP="00D31B3A">
            <w:pPr>
              <w:pStyle w:val="NoSpacing"/>
              <w:jc w:val="both"/>
              <w:rPr>
                <w:rStyle w:val="Hyperlink"/>
                <w:rFonts w:ascii="Joost" w:hAnsi="Joost" w:cs="Times New Roman" w:hint="eastAsia"/>
                <w:sz w:val="22"/>
                <w:szCs w:val="22"/>
              </w:rPr>
            </w:pPr>
            <w:r w:rsidRPr="00D31B3A">
              <w:rPr>
                <w:rFonts w:ascii="Joost" w:hAnsi="Joost" w:cs="Times New Roman"/>
                <w:sz w:val="22"/>
                <w:szCs w:val="22"/>
              </w:rPr>
              <w:fldChar w:fldCharType="begin"/>
            </w:r>
            <w:r w:rsidRPr="00D31B3A">
              <w:rPr>
                <w:rFonts w:ascii="Joost" w:hAnsi="Joost" w:cs="Times New Roman"/>
                <w:sz w:val="22"/>
                <w:szCs w:val="22"/>
              </w:rPr>
              <w:instrText>HYPERLINK "https://vpt.lrv.lt/lt/nuorodos/kiti-duomenys/powerbi/melaginga-informacija-pateikusiu-tiekeju-sarasas-3/"</w:instrText>
            </w:r>
            <w:r w:rsidRPr="00D31B3A">
              <w:rPr>
                <w:rFonts w:ascii="Joost" w:hAnsi="Joost" w:cs="Times New Roman"/>
                <w:sz w:val="22"/>
                <w:szCs w:val="22"/>
              </w:rPr>
            </w:r>
            <w:r w:rsidRPr="00D31B3A">
              <w:rPr>
                <w:rFonts w:ascii="Joost" w:hAnsi="Joost" w:cs="Times New Roman"/>
                <w:sz w:val="22"/>
                <w:szCs w:val="22"/>
              </w:rPr>
              <w:fldChar w:fldCharType="separate"/>
            </w:r>
            <w:r w:rsidR="00FA5185" w:rsidRPr="00D31B3A">
              <w:rPr>
                <w:rStyle w:val="Hyperlink"/>
                <w:rFonts w:ascii="Joost" w:hAnsi="Joost" w:cs="Times New Roman"/>
                <w:sz w:val="22"/>
                <w:szCs w:val="22"/>
              </w:rPr>
              <w:t>https://vpt.lrv.lt/melaginga-informacija-pateikusiu-tiekeju-sarasas-3</w:t>
            </w:r>
          </w:p>
          <w:p w14:paraId="1DCE5D90" w14:textId="3593B6ED" w:rsidR="00FA5185" w:rsidRPr="00D31B3A" w:rsidRDefault="004A3EE2" w:rsidP="00D31B3A">
            <w:pPr>
              <w:pStyle w:val="NoSpacing"/>
              <w:jc w:val="both"/>
              <w:rPr>
                <w:rFonts w:ascii="Joost" w:hAnsi="Joost" w:cs="Times New Roman" w:hint="eastAsia"/>
                <w:bCs/>
                <w:iCs/>
                <w:sz w:val="22"/>
                <w:szCs w:val="22"/>
                <w:lang w:eastAsia="en-US"/>
              </w:rPr>
            </w:pPr>
            <w:r w:rsidRPr="00D31B3A">
              <w:rPr>
                <w:rFonts w:ascii="Joost" w:hAnsi="Joost" w:cs="Times New Roman"/>
                <w:sz w:val="22"/>
                <w:szCs w:val="22"/>
              </w:rPr>
              <w:fldChar w:fldCharType="end"/>
            </w:r>
          </w:p>
          <w:p w14:paraId="4F43E4BC" w14:textId="7096AF78"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D31B3A" w:rsidRDefault="00FA5185" w:rsidP="00D31B3A">
            <w:pPr>
              <w:pStyle w:val="NoSpacing"/>
              <w:jc w:val="both"/>
              <w:rPr>
                <w:rFonts w:ascii="Joost" w:hAnsi="Joost" w:cs="Times New Roman" w:hint="eastAsia"/>
                <w:sz w:val="22"/>
                <w:szCs w:val="22"/>
              </w:rPr>
            </w:pPr>
          </w:p>
          <w:p w14:paraId="08CCB363" w14:textId="10A78AAF" w:rsidR="00FA5185" w:rsidRPr="00D31B3A" w:rsidRDefault="00906DBB" w:rsidP="00D31B3A">
            <w:pPr>
              <w:pStyle w:val="NoSpacing"/>
              <w:jc w:val="both"/>
              <w:rPr>
                <w:rStyle w:val="Hyperlink"/>
                <w:rFonts w:ascii="Joost" w:hAnsi="Joost" w:cs="Times New Roman" w:hint="eastAsia"/>
                <w:sz w:val="22"/>
                <w:szCs w:val="22"/>
              </w:rPr>
            </w:pPr>
            <w:hyperlink r:id="rId12" w:history="1">
              <w:r w:rsidRPr="00D31B3A">
                <w:rPr>
                  <w:rStyle w:val="Hyperlink"/>
                  <w:rFonts w:ascii="Joost" w:hAnsi="Joost" w:cs="Times New Roman"/>
                  <w:sz w:val="22"/>
                  <w:szCs w:val="22"/>
                </w:rPr>
                <w:t>https://vpt.lrv.lt/lt/nuorodos/kiti-duomenys/powerbi/nepatikimi-tiekejai-1</w:t>
              </w:r>
            </w:hyperlink>
          </w:p>
          <w:p w14:paraId="300AA4D3" w14:textId="77777777" w:rsidR="00FA5185" w:rsidRPr="00D31B3A" w:rsidRDefault="00FA5185" w:rsidP="00D31B3A">
            <w:pPr>
              <w:pStyle w:val="NoSpacing"/>
              <w:jc w:val="both"/>
              <w:rPr>
                <w:rFonts w:ascii="Joost" w:hAnsi="Joost" w:cs="Times New Roman" w:hint="eastAsia"/>
                <w:sz w:val="22"/>
                <w:szCs w:val="22"/>
              </w:rPr>
            </w:pPr>
          </w:p>
          <w:p w14:paraId="2361ED8C" w14:textId="77777777" w:rsidR="00FA5185" w:rsidRPr="00D31B3A" w:rsidRDefault="00FA5185" w:rsidP="00D31B3A">
            <w:pPr>
              <w:pStyle w:val="NoSpacing"/>
              <w:jc w:val="both"/>
              <w:rPr>
                <w:rFonts w:ascii="Joost" w:hAnsi="Joost" w:cs="Times New Roman" w:hint="eastAsia"/>
                <w:sz w:val="22"/>
                <w:szCs w:val="22"/>
              </w:rPr>
            </w:pPr>
            <w:hyperlink r:id="rId13" w:history="1">
              <w:r w:rsidRPr="00D31B3A">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D31B3A" w:rsidRDefault="00FA5185" w:rsidP="00D31B3A">
            <w:pPr>
              <w:pStyle w:val="NoSpacing"/>
              <w:jc w:val="both"/>
              <w:rPr>
                <w:rFonts w:ascii="Joost" w:hAnsi="Joost" w:cs="Times New Roman" w:hint="eastAsia"/>
                <w:b/>
                <w:bCs/>
                <w:iCs/>
                <w:sz w:val="22"/>
                <w:szCs w:val="22"/>
                <w:lang w:eastAsia="en-US"/>
              </w:rPr>
            </w:pPr>
          </w:p>
          <w:p w14:paraId="771F81D3" w14:textId="421AA965"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D31B3A">
              <w:rPr>
                <w:rFonts w:ascii="Joost" w:hAnsi="Joost" w:cs="Times New Roman"/>
                <w:sz w:val="22"/>
                <w:szCs w:val="22"/>
              </w:rPr>
              <w:t xml:space="preserve"> </w:t>
            </w:r>
            <w:hyperlink r:id="rId14" w:history="1">
              <w:r w:rsidRPr="00D31B3A">
                <w:rPr>
                  <w:rStyle w:val="Hyperlink"/>
                  <w:rFonts w:ascii="Joost" w:hAnsi="Joost" w:cs="Times New Roman"/>
                  <w:sz w:val="22"/>
                  <w:szCs w:val="22"/>
                  <w:u w:val="single"/>
                </w:rPr>
                <w:t>https://www.registrucentras.lt/jar/p/index.php</w:t>
              </w:r>
            </w:hyperlink>
          </w:p>
          <w:p w14:paraId="0EC47E8E"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paskelbtą informaciją, taip pat į šiame informaciniame pranešime pateiktą informaciją:</w:t>
            </w:r>
          </w:p>
          <w:p w14:paraId="2337CDA7" w14:textId="0680181F" w:rsidR="00FA5185" w:rsidRPr="00D31B3A" w:rsidRDefault="00E63221" w:rsidP="00D31B3A">
            <w:pPr>
              <w:pStyle w:val="NoSpacing"/>
              <w:jc w:val="both"/>
              <w:rPr>
                <w:rFonts w:ascii="Joost" w:hAnsi="Joost" w:cs="Times New Roman" w:hint="eastAsia"/>
                <w:sz w:val="22"/>
                <w:szCs w:val="22"/>
                <w:lang w:eastAsia="en-US"/>
              </w:rPr>
            </w:pPr>
            <w:hyperlink r:id="rId15" w:history="1">
              <w:r w:rsidRPr="00D31B3A">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D31B3A" w:rsidRDefault="00FA5185" w:rsidP="00D31B3A">
            <w:pPr>
              <w:pStyle w:val="NoSpacing"/>
              <w:jc w:val="both"/>
              <w:rPr>
                <w:rFonts w:ascii="Joost" w:hAnsi="Joost" w:cs="Times New Roman" w:hint="eastAsia"/>
                <w:b/>
                <w:bCs/>
                <w:iCs/>
                <w:sz w:val="22"/>
                <w:szCs w:val="22"/>
                <w:lang w:eastAsia="en-US"/>
              </w:rPr>
            </w:pPr>
          </w:p>
          <w:p w14:paraId="2956AFEF"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D31B3A">
              <w:rPr>
                <w:rFonts w:ascii="Joost" w:hAnsi="Joost" w:cs="Times New Roman"/>
                <w:sz w:val="22"/>
                <w:szCs w:val="22"/>
              </w:rPr>
              <w:t xml:space="preserve"> </w:t>
            </w:r>
            <w:hyperlink r:id="rId16">
              <w:r w:rsidRPr="00D31B3A">
                <w:rPr>
                  <w:rStyle w:val="Hyperlink"/>
                  <w:rFonts w:ascii="Joost" w:hAnsi="Joost" w:cs="Times New Roman"/>
                  <w:sz w:val="22"/>
                  <w:szCs w:val="22"/>
                  <w:u w:val="single"/>
                </w:rPr>
                <w:t>https://www.vmi.lt/evmi/mokesciu-moketoju-informacija</w:t>
              </w:r>
            </w:hyperlink>
            <w:r w:rsidRPr="00D31B3A">
              <w:rPr>
                <w:rFonts w:ascii="Joost" w:hAnsi="Joost" w:cs="Times New Roman"/>
                <w:sz w:val="22"/>
                <w:szCs w:val="22"/>
              </w:rPr>
              <w:t xml:space="preserve"> skelbiamą informaciją.</w:t>
            </w:r>
          </w:p>
          <w:p w14:paraId="3710E570" w14:textId="77777777" w:rsidR="00FA5185" w:rsidRPr="00D31B3A" w:rsidRDefault="00FA5185" w:rsidP="00D31B3A">
            <w:pPr>
              <w:pStyle w:val="NoSpacing"/>
              <w:jc w:val="both"/>
              <w:rPr>
                <w:rFonts w:ascii="Joost" w:hAnsi="Joost" w:cs="Times New Roman" w:hint="eastAsia"/>
                <w:sz w:val="22"/>
                <w:szCs w:val="22"/>
              </w:rPr>
            </w:pPr>
          </w:p>
          <w:p w14:paraId="1E3EC13F" w14:textId="0381A2E8" w:rsidR="00FA5185" w:rsidRPr="00D31B3A" w:rsidRDefault="00FA5185" w:rsidP="00D31B3A">
            <w:pPr>
              <w:spacing w:after="0" w:line="240" w:lineRule="auto"/>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D31B3A" w:rsidRDefault="00FA5185" w:rsidP="00D31B3A">
            <w:pPr>
              <w:pStyle w:val="NoSpacing"/>
              <w:jc w:val="both"/>
              <w:rPr>
                <w:rFonts w:ascii="Joost" w:hAnsi="Joost" w:cs="Times New Roman" w:hint="eastAsia"/>
                <w:b/>
                <w:bCs/>
                <w:iCs/>
                <w:sz w:val="22"/>
                <w:szCs w:val="22"/>
                <w:lang w:eastAsia="en-US"/>
              </w:rPr>
            </w:pPr>
            <w:hyperlink r:id="rId17" w:history="1">
              <w:r w:rsidRPr="00D31B3A">
                <w:rPr>
                  <w:rStyle w:val="Hyperlink"/>
                  <w:rFonts w:ascii="Joost" w:hAnsi="Joost" w:cs="Times New Roman"/>
                  <w:sz w:val="22"/>
                  <w:szCs w:val="22"/>
                  <w:u w:val="single"/>
                </w:rPr>
                <w:t>https://kt.gov.lt/lt/atviri-duomenys/diskvalifikavimas-is-viesuju-pirkimu</w:t>
              </w:r>
            </w:hyperlink>
            <w:r w:rsidRPr="00D31B3A">
              <w:rPr>
                <w:rFonts w:ascii="Joost" w:hAnsi="Joost"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D31B3A" w:rsidRDefault="00FA5185"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rPr>
              <w:lastRenderedPageBreak/>
              <w:t>Tiekėjas, kiekvienas tiekėjų grupės narys ir kiekvienas kitas ūkio subjektas, kurio pajėgumais remiasi tiekėjas.</w:t>
            </w:r>
          </w:p>
        </w:tc>
      </w:tr>
    </w:tbl>
    <w:p w14:paraId="5E706DA5" w14:textId="77777777" w:rsidR="00AB7783" w:rsidRDefault="00AB7783" w:rsidP="00AB7783">
      <w:pPr>
        <w:spacing w:after="0" w:line="240" w:lineRule="auto"/>
        <w:rPr>
          <w:rFonts w:ascii="Joost" w:hAnsi="Joost" w:hint="eastAsia"/>
          <w:b/>
          <w:bCs/>
          <w:sz w:val="22"/>
          <w:szCs w:val="22"/>
        </w:rPr>
      </w:pPr>
    </w:p>
    <w:p w14:paraId="0BDA7EF5" w14:textId="5A9F1EE1" w:rsidR="00AB7783" w:rsidRPr="00AB7783" w:rsidRDefault="00AB7783" w:rsidP="00AB7783">
      <w:pPr>
        <w:spacing w:after="0" w:line="240" w:lineRule="auto"/>
        <w:jc w:val="center"/>
        <w:rPr>
          <w:rFonts w:ascii="Joost" w:hAnsi="Joost" w:hint="eastAsia"/>
          <w:b/>
          <w:bCs/>
          <w:sz w:val="22"/>
          <w:szCs w:val="22"/>
        </w:rPr>
      </w:pPr>
      <w:r w:rsidRPr="00AB7783">
        <w:rPr>
          <w:rFonts w:ascii="Joost" w:hAnsi="Joost"/>
          <w:b/>
          <w:bCs/>
          <w:sz w:val="22"/>
          <w:szCs w:val="22"/>
        </w:rPr>
        <w:t>KVALIFIKACIJOS REIKALAVIMAI TIEKĖJUI</w:t>
      </w:r>
    </w:p>
    <w:p w14:paraId="72954284" w14:textId="320C3076" w:rsidR="00AB7783" w:rsidRPr="00AB7783" w:rsidRDefault="00AB7783" w:rsidP="00AB7783">
      <w:pPr>
        <w:spacing w:after="0" w:line="240" w:lineRule="auto"/>
        <w:jc w:val="right"/>
        <w:rPr>
          <w:rFonts w:ascii="Joost" w:hAnsi="Joost" w:hint="eastAsia"/>
          <w:sz w:val="22"/>
          <w:szCs w:val="22"/>
        </w:rPr>
      </w:pPr>
      <w:r w:rsidRPr="00AB7783">
        <w:rPr>
          <w:rFonts w:ascii="Joost" w:hAnsi="Joost"/>
          <w:i/>
          <w:iCs/>
          <w:sz w:val="22"/>
          <w:szCs w:val="22"/>
        </w:rPr>
        <w:t>2 lentelė</w:t>
      </w:r>
    </w:p>
    <w:tbl>
      <w:tblPr>
        <w:tblStyle w:val="TableGrid"/>
        <w:tblW w:w="5059" w:type="pct"/>
        <w:tblInd w:w="-5" w:type="dxa"/>
        <w:tblLook w:val="04A0" w:firstRow="1" w:lastRow="0" w:firstColumn="1" w:lastColumn="0" w:noHBand="0" w:noVBand="1"/>
      </w:tblPr>
      <w:tblGrid>
        <w:gridCol w:w="599"/>
        <w:gridCol w:w="5177"/>
        <w:gridCol w:w="5085"/>
        <w:gridCol w:w="3980"/>
      </w:tblGrid>
      <w:tr w:rsidR="00AB7783" w:rsidRPr="00AB7783" w14:paraId="278C04C9" w14:textId="77777777">
        <w:tc>
          <w:tcPr>
            <w:tcW w:w="202" w:type="pct"/>
            <w:tcBorders>
              <w:top w:val="single" w:sz="4" w:space="0" w:color="auto"/>
              <w:left w:val="single" w:sz="4" w:space="0" w:color="auto"/>
              <w:bottom w:val="single" w:sz="4" w:space="0" w:color="auto"/>
              <w:right w:val="single" w:sz="4" w:space="0" w:color="auto"/>
            </w:tcBorders>
            <w:hideMark/>
          </w:tcPr>
          <w:p w14:paraId="6325AEBF"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Eil. Nr.</w:t>
            </w:r>
          </w:p>
        </w:tc>
        <w:tc>
          <w:tcPr>
            <w:tcW w:w="1744" w:type="pct"/>
            <w:tcBorders>
              <w:top w:val="single" w:sz="4" w:space="0" w:color="auto"/>
              <w:left w:val="single" w:sz="4" w:space="0" w:color="auto"/>
              <w:bottom w:val="single" w:sz="4" w:space="0" w:color="auto"/>
              <w:right w:val="single" w:sz="4" w:space="0" w:color="auto"/>
            </w:tcBorders>
            <w:vAlign w:val="center"/>
            <w:hideMark/>
          </w:tcPr>
          <w:p w14:paraId="37ADCBB3"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Reikalavimas</w:t>
            </w:r>
          </w:p>
        </w:tc>
        <w:tc>
          <w:tcPr>
            <w:tcW w:w="1713" w:type="pct"/>
            <w:tcBorders>
              <w:top w:val="single" w:sz="4" w:space="0" w:color="auto"/>
              <w:left w:val="single" w:sz="4" w:space="0" w:color="auto"/>
              <w:bottom w:val="single" w:sz="4" w:space="0" w:color="auto"/>
              <w:right w:val="single" w:sz="4" w:space="0" w:color="auto"/>
            </w:tcBorders>
            <w:vAlign w:val="center"/>
            <w:hideMark/>
          </w:tcPr>
          <w:p w14:paraId="216C649A"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Atitikį pagrindžiantys dokumentai</w:t>
            </w:r>
          </w:p>
        </w:tc>
        <w:tc>
          <w:tcPr>
            <w:tcW w:w="1341" w:type="pct"/>
            <w:tcBorders>
              <w:top w:val="single" w:sz="4" w:space="0" w:color="auto"/>
              <w:left w:val="single" w:sz="4" w:space="0" w:color="auto"/>
              <w:bottom w:val="single" w:sz="4" w:space="0" w:color="auto"/>
              <w:right w:val="single" w:sz="4" w:space="0" w:color="auto"/>
            </w:tcBorders>
            <w:vAlign w:val="center"/>
            <w:hideMark/>
          </w:tcPr>
          <w:p w14:paraId="565C21DD"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Subjektas, kuris turi atitikti reikalavimą</w:t>
            </w:r>
          </w:p>
        </w:tc>
      </w:tr>
      <w:tr w:rsidR="00AB7783" w:rsidRPr="00AB7783" w14:paraId="79B146D8" w14:textId="77777777">
        <w:tc>
          <w:tcPr>
            <w:tcW w:w="202" w:type="pct"/>
            <w:tcBorders>
              <w:top w:val="single" w:sz="4" w:space="0" w:color="auto"/>
              <w:left w:val="single" w:sz="4" w:space="0" w:color="auto"/>
              <w:bottom w:val="single" w:sz="4" w:space="0" w:color="auto"/>
              <w:right w:val="single" w:sz="4" w:space="0" w:color="auto"/>
            </w:tcBorders>
            <w:hideMark/>
          </w:tcPr>
          <w:p w14:paraId="568721F1" w14:textId="77777777" w:rsidR="00AB7783" w:rsidRPr="00AB7783" w:rsidRDefault="00AB7783" w:rsidP="00AB7783">
            <w:pPr>
              <w:spacing w:line="240" w:lineRule="auto"/>
              <w:rPr>
                <w:rFonts w:ascii="Joost" w:hAnsi="Joost" w:hint="eastAsia"/>
                <w:sz w:val="22"/>
                <w:szCs w:val="22"/>
              </w:rPr>
            </w:pPr>
            <w:r w:rsidRPr="00AB7783">
              <w:rPr>
                <w:rFonts w:ascii="Joost" w:hAnsi="Joost"/>
                <w:sz w:val="22"/>
                <w:szCs w:val="22"/>
              </w:rPr>
              <w:t>1.</w:t>
            </w:r>
          </w:p>
        </w:tc>
        <w:tc>
          <w:tcPr>
            <w:tcW w:w="1744" w:type="pct"/>
            <w:tcBorders>
              <w:top w:val="single" w:sz="4" w:space="0" w:color="auto"/>
              <w:left w:val="single" w:sz="4" w:space="0" w:color="auto"/>
              <w:bottom w:val="single" w:sz="4" w:space="0" w:color="auto"/>
              <w:right w:val="single" w:sz="4" w:space="0" w:color="auto"/>
            </w:tcBorders>
          </w:tcPr>
          <w:p w14:paraId="192E0314" w14:textId="3D9B3E03" w:rsidR="00AB7783" w:rsidRPr="00AB7783" w:rsidRDefault="00AB7783" w:rsidP="00C974C9">
            <w:pPr>
              <w:spacing w:line="240" w:lineRule="auto"/>
              <w:jc w:val="both"/>
              <w:rPr>
                <w:rFonts w:ascii="Joost" w:hAnsi="Joost" w:hint="eastAsia"/>
                <w:b/>
                <w:bCs/>
                <w:sz w:val="22"/>
                <w:szCs w:val="22"/>
              </w:rPr>
            </w:pPr>
            <w:r w:rsidRPr="00AB7783">
              <w:rPr>
                <w:rFonts w:ascii="Joost" w:hAnsi="Joost"/>
                <w:sz w:val="22"/>
                <w:szCs w:val="22"/>
              </w:rPr>
              <w:t xml:space="preserve">Tiekėjas per paskutinius 3 (trejus) metus arba per laiką nuo tiekėjo įregistravimo dienos (jei tiekėjas vykdė veiklą mažiau nei 3 (trejus) metus) iki pasiūlymo pateikimo dienos pagal vieną ar daugiau sutarčių savo jėgomis turi būti suteikęs arba teikiantis interneto portalų (interneto svetainių) </w:t>
            </w:r>
            <w:r w:rsidRPr="00AB7783">
              <w:rPr>
                <w:rFonts w:ascii="Joost" w:hAnsi="Joost"/>
                <w:sz w:val="22"/>
                <w:szCs w:val="22"/>
              </w:rPr>
              <w:lastRenderedPageBreak/>
              <w:t xml:space="preserve">atitikimo prieinamumui vertinimo paslaugas </w:t>
            </w:r>
            <w:r w:rsidRPr="00AB7783">
              <w:rPr>
                <w:rFonts w:ascii="Joost" w:hAnsi="Joost"/>
                <w:b/>
                <w:bCs/>
                <w:sz w:val="22"/>
                <w:szCs w:val="22"/>
              </w:rPr>
              <w:t xml:space="preserve">už ne mažiau kaip </w:t>
            </w:r>
            <w:r w:rsidR="0052455E">
              <w:rPr>
                <w:rFonts w:ascii="Joost" w:hAnsi="Joost"/>
                <w:b/>
                <w:bCs/>
                <w:sz w:val="22"/>
                <w:szCs w:val="22"/>
              </w:rPr>
              <w:t>3</w:t>
            </w:r>
            <w:r w:rsidRPr="00AB7783">
              <w:rPr>
                <w:rFonts w:ascii="Joost" w:hAnsi="Joost"/>
                <w:b/>
                <w:bCs/>
                <w:sz w:val="22"/>
                <w:szCs w:val="22"/>
              </w:rPr>
              <w:t>0 000,00 (</w:t>
            </w:r>
            <w:r w:rsidR="0052455E">
              <w:rPr>
                <w:rFonts w:ascii="Joost" w:hAnsi="Joost"/>
                <w:b/>
                <w:bCs/>
                <w:sz w:val="22"/>
                <w:szCs w:val="22"/>
              </w:rPr>
              <w:t>trisdešimt</w:t>
            </w:r>
            <w:r w:rsidRPr="00AB7783">
              <w:rPr>
                <w:rFonts w:ascii="Joost" w:hAnsi="Joost"/>
                <w:b/>
                <w:bCs/>
                <w:sz w:val="22"/>
                <w:szCs w:val="22"/>
              </w:rPr>
              <w:t xml:space="preserve"> tūkstančių) Eur be PVM.</w:t>
            </w:r>
          </w:p>
          <w:p w14:paraId="1538D8A8" w14:textId="77777777" w:rsidR="00AB7783" w:rsidRPr="00AB7783" w:rsidRDefault="00AB7783" w:rsidP="00C974C9">
            <w:pPr>
              <w:spacing w:line="240" w:lineRule="auto"/>
              <w:jc w:val="both"/>
              <w:rPr>
                <w:rFonts w:ascii="Joost" w:hAnsi="Joost" w:hint="eastAsia"/>
                <w:sz w:val="22"/>
                <w:szCs w:val="22"/>
              </w:rPr>
            </w:pPr>
          </w:p>
          <w:p w14:paraId="40DC55F6" w14:textId="77777777" w:rsidR="00AB7783" w:rsidRPr="00AB7783" w:rsidRDefault="00AB7783" w:rsidP="00C974C9">
            <w:pPr>
              <w:spacing w:line="240" w:lineRule="auto"/>
              <w:jc w:val="both"/>
              <w:rPr>
                <w:rFonts w:ascii="Joost" w:hAnsi="Joost" w:hint="eastAsia"/>
                <w:bCs/>
                <w:sz w:val="22"/>
                <w:szCs w:val="22"/>
              </w:rPr>
            </w:pPr>
            <w:r w:rsidRPr="00AB7783">
              <w:rPr>
                <w:rFonts w:ascii="Joost" w:hAnsi="Joost"/>
                <w:bCs/>
                <w:sz w:val="22"/>
                <w:szCs w:val="22"/>
              </w:rPr>
              <w:t>Tiekėjai patirtį gali įrodinėti tiek baigtomis sutartimis, tiek nebaigtų vykdyti sutarčių jau įvykdytomis dalimis. Suteiktų paslaugų vertė yra sumuojama.</w:t>
            </w:r>
          </w:p>
          <w:p w14:paraId="5FDA894B" w14:textId="291455B1" w:rsidR="00AB7783" w:rsidRPr="00AB7783" w:rsidRDefault="00AB7783" w:rsidP="00C974C9">
            <w:pPr>
              <w:spacing w:line="240" w:lineRule="auto"/>
              <w:jc w:val="both"/>
              <w:rPr>
                <w:rFonts w:ascii="Joost" w:hAnsi="Joost" w:hint="eastAsia"/>
                <w:sz w:val="22"/>
                <w:szCs w:val="22"/>
              </w:rPr>
            </w:pPr>
          </w:p>
          <w:p w14:paraId="5AA3DF3E" w14:textId="4EA9908D"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t xml:space="preserve">Jei tiekėjas teikia informaciją </w:t>
            </w:r>
            <w:r w:rsidRPr="00AB7783">
              <w:rPr>
                <w:rFonts w:ascii="Joost" w:hAnsi="Joost"/>
                <w:b/>
                <w:bCs/>
                <w:i/>
                <w:iCs/>
                <w:sz w:val="22"/>
                <w:szCs w:val="22"/>
              </w:rPr>
              <w:t>apie įvykdytą sutartį,</w:t>
            </w:r>
            <w:r w:rsidRPr="00AB7783">
              <w:rPr>
                <w:rFonts w:ascii="Joost" w:hAnsi="Joost"/>
                <w:sz w:val="22"/>
                <w:szCs w:val="22"/>
              </w:rPr>
              <w:t xml:space="preserve"> sutartis gali būti pradėta vykdyti anksčiau, nei prieš 3 (trejus) metus, tačiau sutarties vykdymo pabaiga turi patekti į 3 (trejų) metų laikotarpį, skaičiuojant nuo paskutinės pasiūlymų pateikimo termino dienos.</w:t>
            </w:r>
          </w:p>
        </w:tc>
        <w:tc>
          <w:tcPr>
            <w:tcW w:w="1713" w:type="pct"/>
            <w:tcBorders>
              <w:top w:val="single" w:sz="4" w:space="0" w:color="auto"/>
              <w:left w:val="single" w:sz="4" w:space="0" w:color="auto"/>
              <w:bottom w:val="single" w:sz="4" w:space="0" w:color="auto"/>
              <w:right w:val="single" w:sz="4" w:space="0" w:color="auto"/>
            </w:tcBorders>
          </w:tcPr>
          <w:p w14:paraId="5BB84449"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lastRenderedPageBreak/>
              <w:t>Tiekėjas, kuris pagal vertinimo rezultatus galės būti pripažintas laimėjusiu, Perkančiajai organizacijai paprašius, turės pateikti:</w:t>
            </w:r>
          </w:p>
          <w:p w14:paraId="47207A89" w14:textId="77777777" w:rsidR="00AB7783" w:rsidRPr="00AB7783" w:rsidRDefault="00AB7783" w:rsidP="00C974C9">
            <w:pPr>
              <w:spacing w:line="240" w:lineRule="auto"/>
              <w:jc w:val="both"/>
              <w:rPr>
                <w:rFonts w:ascii="Joost" w:hAnsi="Joost" w:hint="eastAsia"/>
                <w:sz w:val="22"/>
                <w:szCs w:val="22"/>
              </w:rPr>
            </w:pPr>
          </w:p>
          <w:p w14:paraId="4409C7B0"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t xml:space="preserve">1) Tiekėjo per pastaruosius 3 (trejus) metus arba per laiką nuo tiekėjo įregistravimo dienos (jeigu </w:t>
            </w:r>
            <w:r w:rsidRPr="00AB7783">
              <w:rPr>
                <w:rFonts w:ascii="Joost" w:hAnsi="Joost"/>
                <w:sz w:val="22"/>
                <w:szCs w:val="22"/>
              </w:rPr>
              <w:lastRenderedPageBreak/>
              <w:t xml:space="preserve">tiekėjas vykdė veiklą mažiau nei 3 (trejus) metus) iki pasiūlymo pateikimo termino pabaigos savo jėgomis suteiktų arba teikiamų paslaugų sąrašą pagal Specialiųjų pirkimo sąlygų 10 priede </w:t>
            </w:r>
            <w:r w:rsidRPr="00AB7783">
              <w:rPr>
                <w:rFonts w:ascii="Joost" w:hAnsi="Joost"/>
                <w:b/>
                <w:bCs/>
                <w:i/>
                <w:sz w:val="22"/>
                <w:szCs w:val="22"/>
              </w:rPr>
              <w:t>„Tiekėjo suteiktų paslaugų sąrašas“</w:t>
            </w:r>
            <w:r w:rsidRPr="00AB7783">
              <w:rPr>
                <w:rFonts w:ascii="Joost" w:hAnsi="Joost"/>
                <w:sz w:val="22"/>
                <w:szCs w:val="22"/>
              </w:rPr>
              <w:t xml:space="preserve"> pateiktą formą</w:t>
            </w:r>
            <w:bookmarkStart w:id="1" w:name="_Hlk149295465"/>
            <w:r w:rsidRPr="00AB7783">
              <w:rPr>
                <w:rFonts w:ascii="Joost" w:hAnsi="Joost"/>
                <w:sz w:val="22"/>
                <w:szCs w:val="22"/>
              </w:rPr>
              <w:t xml:space="preserve">. </w:t>
            </w:r>
            <w:bookmarkEnd w:id="1"/>
          </w:p>
          <w:p w14:paraId="463E96AF" w14:textId="77777777" w:rsidR="00AB7783" w:rsidRPr="00AB7783" w:rsidRDefault="00AB7783" w:rsidP="00C974C9">
            <w:pPr>
              <w:spacing w:line="240" w:lineRule="auto"/>
              <w:jc w:val="both"/>
              <w:rPr>
                <w:rFonts w:ascii="Joost" w:hAnsi="Joost" w:hint="eastAsia"/>
                <w:sz w:val="22"/>
                <w:szCs w:val="22"/>
              </w:rPr>
            </w:pPr>
          </w:p>
          <w:p w14:paraId="6A27990E" w14:textId="6FEBD7A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t>2) Užsakovo (-ų) pažymą (-</w:t>
            </w:r>
            <w:proofErr w:type="spellStart"/>
            <w:r w:rsidRPr="00AB7783">
              <w:rPr>
                <w:rFonts w:ascii="Joost" w:hAnsi="Joost"/>
                <w:sz w:val="22"/>
                <w:szCs w:val="22"/>
              </w:rPr>
              <w:t>as</w:t>
            </w:r>
            <w:proofErr w:type="spellEnd"/>
            <w:r w:rsidRPr="00AB7783">
              <w:rPr>
                <w:rFonts w:ascii="Joost" w:hAnsi="Joost"/>
                <w:sz w:val="22"/>
                <w:szCs w:val="22"/>
              </w:rPr>
              <w:t>) apie suteiktas paslaugas. Pateikiamoje pažymoje turi būti nurodytas paslaugų objektas ir/arba trumpas suteiktų paslaugų aprašymas, suteiktų paslaugų bendra suma, paslaugų teikimo laikotarpis (pradžia–pabaiga), paslaugų gavėjas ir ar paslaugos buvo suteiktos tinkamai.</w:t>
            </w:r>
          </w:p>
          <w:p w14:paraId="0C2793FE"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t xml:space="preserve">Tuo atveju, jeigu pateikiama informacija apie </w:t>
            </w:r>
            <w:r w:rsidRPr="00AB7783">
              <w:rPr>
                <w:rFonts w:ascii="Joost" w:hAnsi="Joost"/>
                <w:b/>
                <w:bCs/>
                <w:i/>
                <w:iCs/>
                <w:sz w:val="22"/>
                <w:szCs w:val="22"/>
              </w:rPr>
              <w:t>vykdomą sutartį</w:t>
            </w:r>
            <w:r w:rsidRPr="00AB7783">
              <w:rPr>
                <w:rFonts w:ascii="Joost" w:hAnsi="Joost"/>
                <w:sz w:val="22"/>
                <w:szCs w:val="22"/>
              </w:rPr>
              <w:t>, turi būti aiškiai nurodyta, kokios veiklos buvo atliktos, kad per nurodytą laikotarpį pagal atliktas veiklas tiekėjas turėtų pirkimo sąlygose reikalaujamą patirtį.</w:t>
            </w:r>
          </w:p>
          <w:p w14:paraId="65652BF2"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t>Abiejų šalių pasirašyti priėmimo-perdavimo aktai ar kiti lygiaverčiai dokumentai yra tinkami tik tuo atveju, jei juose yra pateikta visa informacija, kuri turi būti pažymoje bei kad paslaugos suteiktos ir užsakovas dėl suteiktų paslaugų pretenzijų neturi ar kita informacija leidžianti įsitikinti, jog paslaugos suteiktos tinkamai.</w:t>
            </w:r>
          </w:p>
          <w:p w14:paraId="7553D75A" w14:textId="77777777" w:rsidR="00AB7783" w:rsidRPr="00AB7783" w:rsidRDefault="00AB7783" w:rsidP="00C974C9">
            <w:pPr>
              <w:spacing w:line="240" w:lineRule="auto"/>
              <w:jc w:val="both"/>
              <w:rPr>
                <w:rFonts w:ascii="Joost" w:hAnsi="Joost" w:hint="eastAsia"/>
                <w:sz w:val="22"/>
                <w:szCs w:val="22"/>
              </w:rPr>
            </w:pPr>
          </w:p>
          <w:p w14:paraId="2C797BE0"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b/>
                <w:bCs/>
                <w:sz w:val="22"/>
                <w:szCs w:val="22"/>
              </w:rPr>
              <w:t>Pastaba.</w:t>
            </w:r>
            <w:r w:rsidRPr="00AB7783">
              <w:rPr>
                <w:rFonts w:ascii="Joost" w:hAnsi="Joost"/>
                <w:sz w:val="22"/>
                <w:szCs w:val="22"/>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1341" w:type="pct"/>
            <w:tcBorders>
              <w:top w:val="single" w:sz="4" w:space="0" w:color="auto"/>
              <w:left w:val="single" w:sz="4" w:space="0" w:color="auto"/>
              <w:bottom w:val="single" w:sz="4" w:space="0" w:color="auto"/>
              <w:right w:val="single" w:sz="4" w:space="0" w:color="auto"/>
            </w:tcBorders>
          </w:tcPr>
          <w:p w14:paraId="4B9214AB"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lastRenderedPageBreak/>
              <w:t>Tiekėjas, visi tiekėjų grupės nariai, jeigu pasiūlymą teikia ūkio subjektų grupė (pajėgumai sumuojami), ir kiti ūkio subjektai, kuriais remiasi tiekėjas, kartu.</w:t>
            </w:r>
          </w:p>
          <w:p w14:paraId="3E2FCB39" w14:textId="77777777" w:rsidR="00AB7783" w:rsidRPr="00AB7783" w:rsidRDefault="00AB7783" w:rsidP="00C974C9">
            <w:pPr>
              <w:spacing w:line="240" w:lineRule="auto"/>
              <w:jc w:val="both"/>
              <w:rPr>
                <w:rFonts w:ascii="Joost" w:hAnsi="Joost" w:hint="eastAsia"/>
                <w:sz w:val="22"/>
                <w:szCs w:val="22"/>
              </w:rPr>
            </w:pPr>
          </w:p>
          <w:p w14:paraId="4A942126" w14:textId="77777777" w:rsidR="00AB7783" w:rsidRPr="00AB7783" w:rsidRDefault="00AB7783" w:rsidP="00C974C9">
            <w:pPr>
              <w:spacing w:line="240" w:lineRule="auto"/>
              <w:jc w:val="both"/>
              <w:rPr>
                <w:rFonts w:ascii="Joost" w:hAnsi="Joost" w:hint="eastAsia"/>
                <w:sz w:val="22"/>
                <w:szCs w:val="22"/>
              </w:rPr>
            </w:pPr>
            <w:r w:rsidRPr="00AB7783">
              <w:rPr>
                <w:rFonts w:ascii="Joost" w:hAnsi="Joost"/>
                <w:sz w:val="22"/>
                <w:szCs w:val="22"/>
              </w:rPr>
              <w:lastRenderedPageBreak/>
              <w:t>Tiekėjas gali remtis kitų ūkio subjektų pajėgumais tik tuo atveju, jeigu tie subjektai patys vykdys tą pirkimo sutarties dalį, kuriai reikia jų turimų pajėgumų.</w:t>
            </w:r>
          </w:p>
          <w:p w14:paraId="2FC887AC" w14:textId="77777777" w:rsidR="00AB7783" w:rsidRPr="00AB7783" w:rsidRDefault="00AB7783" w:rsidP="00C974C9">
            <w:pPr>
              <w:spacing w:line="240" w:lineRule="auto"/>
              <w:jc w:val="both"/>
              <w:rPr>
                <w:rFonts w:ascii="Joost" w:hAnsi="Joost" w:hint="eastAsia"/>
                <w:sz w:val="22"/>
                <w:szCs w:val="22"/>
              </w:rPr>
            </w:pPr>
          </w:p>
          <w:p w14:paraId="3B09954C" w14:textId="77777777" w:rsidR="00AB7783" w:rsidRPr="00AB7783" w:rsidRDefault="00AB7783" w:rsidP="00C974C9">
            <w:pPr>
              <w:spacing w:line="240" w:lineRule="auto"/>
              <w:jc w:val="both"/>
              <w:rPr>
                <w:rFonts w:ascii="Joost" w:hAnsi="Joost" w:hint="eastAsia"/>
                <w:iCs/>
                <w:sz w:val="22"/>
                <w:szCs w:val="22"/>
              </w:rPr>
            </w:pPr>
            <w:r w:rsidRPr="00AB7783">
              <w:rPr>
                <w:rFonts w:ascii="Joost" w:hAnsi="Joost"/>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AB7783" w:rsidRPr="00AB7783" w14:paraId="17FD6952" w14:textId="77777777">
        <w:tc>
          <w:tcPr>
            <w:tcW w:w="202" w:type="pct"/>
            <w:tcBorders>
              <w:top w:val="single" w:sz="4" w:space="0" w:color="auto"/>
              <w:left w:val="single" w:sz="4" w:space="0" w:color="auto"/>
              <w:bottom w:val="single" w:sz="4" w:space="0" w:color="auto"/>
              <w:right w:val="single" w:sz="4" w:space="0" w:color="auto"/>
            </w:tcBorders>
            <w:hideMark/>
          </w:tcPr>
          <w:p w14:paraId="20F7BC30" w14:textId="77777777" w:rsidR="00AB7783" w:rsidRPr="00AB7783" w:rsidRDefault="00AB7783" w:rsidP="00AB7783">
            <w:pPr>
              <w:spacing w:line="240" w:lineRule="auto"/>
              <w:rPr>
                <w:rFonts w:ascii="Joost" w:hAnsi="Joost" w:hint="eastAsia"/>
                <w:sz w:val="22"/>
                <w:szCs w:val="22"/>
              </w:rPr>
            </w:pPr>
            <w:r w:rsidRPr="00AB7783">
              <w:rPr>
                <w:rFonts w:ascii="Joost" w:hAnsi="Joost"/>
                <w:sz w:val="22"/>
                <w:szCs w:val="22"/>
              </w:rPr>
              <w:lastRenderedPageBreak/>
              <w:t>2.</w:t>
            </w:r>
          </w:p>
        </w:tc>
        <w:tc>
          <w:tcPr>
            <w:tcW w:w="1744" w:type="pct"/>
            <w:tcBorders>
              <w:top w:val="single" w:sz="4" w:space="0" w:color="auto"/>
              <w:left w:val="single" w:sz="4" w:space="0" w:color="auto"/>
              <w:bottom w:val="single" w:sz="4" w:space="0" w:color="auto"/>
              <w:right w:val="single" w:sz="4" w:space="0" w:color="auto"/>
            </w:tcBorders>
          </w:tcPr>
          <w:p w14:paraId="5AFB50AE"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Tiekėjas turi pasiūlyti kvalifikuotus už pirkimo sutarties vykdymą atsakingus specialistus, kurie turi </w:t>
            </w:r>
            <w:r w:rsidRPr="00AB7783">
              <w:rPr>
                <w:rFonts w:ascii="Joost" w:hAnsi="Joost"/>
                <w:sz w:val="22"/>
                <w:szCs w:val="22"/>
              </w:rPr>
              <w:lastRenderedPageBreak/>
              <w:t>atitikti 2.1–2.3 papunkčiuose nurodytus reikalavimus.</w:t>
            </w:r>
          </w:p>
          <w:p w14:paraId="76531BD8"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br/>
              <w:t>Kiekvienai specialisto pozicijai turi būti pasiūlytas visus tai pozicijai keliamus reikalavimus atitinkantis specialistas (t. y. tiekėjas negali siūlyti kelių asmenų, kurie kartu atitinka specialisto reikalavimus).</w:t>
            </w:r>
          </w:p>
          <w:p w14:paraId="6D60183D"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Tas pats specialistas gali būti teikiamas į daugiau nei vieną specialisto poziciją, jeigu tiekėjo siūlomas specialistas atitinka daugiau nei vienai specialisto pozicijai keliamus reikalavimus.</w:t>
            </w:r>
          </w:p>
          <w:p w14:paraId="1A8ED639"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br/>
              <w:t xml:space="preserve">Visi specialistai turi gebėti gerai rašyti, kalbėti ir suprasti lietuvių kalbą (jei lietuvių kalba nėra gimtoji, ne žemesnis kaip C1 lygis pagal </w:t>
            </w:r>
            <w:proofErr w:type="spellStart"/>
            <w:r w:rsidRPr="00AB7783">
              <w:rPr>
                <w:rFonts w:ascii="Joost" w:hAnsi="Joost"/>
                <w:sz w:val="22"/>
                <w:szCs w:val="22"/>
              </w:rPr>
              <w:t>Europass</w:t>
            </w:r>
            <w:proofErr w:type="spellEnd"/>
            <w:r w:rsidRPr="00AB7783">
              <w:rPr>
                <w:rFonts w:ascii="Joost" w:hAnsi="Joost"/>
                <w:sz w:val="22"/>
                <w:szCs w:val="22"/>
              </w:rPr>
              <w:t xml:space="preserve"> kalbų pasą). Jei specialistas nemoka lietuvių kalbos, reikalavimas gali būti tenkinamas numatant vertimo žodžiu ir raštu paslaugas; išlaidas vertimo paslaugoms prisiima tiekėjas.</w:t>
            </w:r>
          </w:p>
          <w:p w14:paraId="74BCF822" w14:textId="77777777" w:rsidR="00AB7783" w:rsidRPr="00AB7783" w:rsidRDefault="00AB7783" w:rsidP="00944226">
            <w:pPr>
              <w:spacing w:line="240" w:lineRule="auto"/>
              <w:jc w:val="both"/>
              <w:rPr>
                <w:rFonts w:ascii="Joost" w:hAnsi="Joost" w:hint="eastAsia"/>
                <w:sz w:val="22"/>
                <w:szCs w:val="22"/>
              </w:rPr>
            </w:pPr>
          </w:p>
          <w:p w14:paraId="539BEAAE" w14:textId="416784EB"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Patirties įgijimo terminai skaičiuojami iki paskutinės pasiūlymų pateikimo termino datos.  Sutartis/projektas gali būti pradėta vykdyti anksčiau, nei prieš 3 (trejus) metus, tačiau sutarties vykdymo pabaiga turi patekti į 3 (trejų) metų laikotarpį, skaičiuojant nuo paskutinės pasiūlymų pateikimo termino dienos.</w:t>
            </w:r>
          </w:p>
        </w:tc>
        <w:tc>
          <w:tcPr>
            <w:tcW w:w="1713" w:type="pct"/>
            <w:tcBorders>
              <w:top w:val="single" w:sz="4" w:space="0" w:color="auto"/>
              <w:left w:val="single" w:sz="4" w:space="0" w:color="auto"/>
              <w:bottom w:val="single" w:sz="4" w:space="0" w:color="auto"/>
              <w:right w:val="single" w:sz="4" w:space="0" w:color="auto"/>
            </w:tcBorders>
          </w:tcPr>
          <w:p w14:paraId="1F86F592"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lastRenderedPageBreak/>
              <w:t>Tiekėjas, kuris pagal vertinimo rezultatus galės būti pripažintas laimėjusiu, Perkančiajai organizacijai paprašius, turės pateikti:</w:t>
            </w:r>
          </w:p>
          <w:p w14:paraId="1787AC25" w14:textId="77777777" w:rsidR="00AB7783" w:rsidRPr="00AB7783" w:rsidRDefault="00AB7783" w:rsidP="00944226">
            <w:pPr>
              <w:spacing w:line="240" w:lineRule="auto"/>
              <w:jc w:val="both"/>
              <w:rPr>
                <w:rFonts w:ascii="Joost" w:hAnsi="Joost" w:hint="eastAsia"/>
                <w:b/>
                <w:bCs/>
                <w:sz w:val="22"/>
                <w:szCs w:val="22"/>
              </w:rPr>
            </w:pPr>
          </w:p>
          <w:p w14:paraId="4AE3D391"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1) Tiekėjo siūlomų už sutarties vykdymą atsakingų specialistų sąrašą pagal Specialiųjų pirkimo sąlygų  11 priede </w:t>
            </w:r>
            <w:r w:rsidRPr="00AB7783">
              <w:rPr>
                <w:rFonts w:ascii="Joost" w:hAnsi="Joost"/>
                <w:b/>
                <w:bCs/>
                <w:sz w:val="22"/>
                <w:szCs w:val="22"/>
              </w:rPr>
              <w:t>„</w:t>
            </w:r>
            <w:r w:rsidRPr="00AB7783">
              <w:rPr>
                <w:rFonts w:ascii="Joost" w:hAnsi="Joost"/>
                <w:b/>
                <w:bCs/>
                <w:i/>
                <w:iCs/>
                <w:sz w:val="22"/>
                <w:szCs w:val="22"/>
              </w:rPr>
              <w:t>Tiekėjo siūlomų specialistų sąrašas“</w:t>
            </w:r>
            <w:r w:rsidRPr="00AB7783">
              <w:rPr>
                <w:rFonts w:ascii="Joost" w:hAnsi="Joost"/>
                <w:sz w:val="22"/>
                <w:szCs w:val="22"/>
              </w:rPr>
              <w:t xml:space="preserve"> pateiktą formą. Sąraše turi būti nurodyti siūlomų specialistų vardai, pavardės, pozicijos, į kurias specialistai siūlomi. Taip pat nurodoma su kvalifikacijos reikalavimu susijusi išsami kiekvieno siūlomo specialisto patirtis sutartyse/projektuose, kuriuose jis dirbo, ir jo vaidmuo, darbo pobūdis tose sutartyse/projektuose, sutarties/projekto pavadinimas, sutarties/projekto vykdymo laikotarpis ir specialisto darbo sutartyje/projekte laikotarpis mėnesio ir dienų tikslumu, užsakovo pavadinimas, užsakovų kontaktiniai duomenys. Turi būti nurodyta tiek ir tokio pobūdžio sutarčių /projektų, kad pagal jose (juose) dirbtą laiką bei atliktas funkcijas siūlomi specialistai turėtų nurodytą reikalaujamą patirtį; </w:t>
            </w:r>
          </w:p>
          <w:p w14:paraId="2138507F" w14:textId="77777777" w:rsidR="00AB7783" w:rsidRPr="00AB7783" w:rsidRDefault="00AB7783" w:rsidP="00944226">
            <w:pPr>
              <w:spacing w:line="240" w:lineRule="auto"/>
              <w:jc w:val="both"/>
              <w:rPr>
                <w:rFonts w:ascii="Joost" w:hAnsi="Joost" w:hint="eastAsia"/>
                <w:sz w:val="22"/>
                <w:szCs w:val="22"/>
              </w:rPr>
            </w:pPr>
          </w:p>
          <w:p w14:paraId="0874E46B"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076B8CE7" w14:textId="77777777" w:rsidR="00AB7783" w:rsidRPr="00AB7783" w:rsidRDefault="00AB7783" w:rsidP="00944226">
            <w:pPr>
              <w:spacing w:line="240" w:lineRule="auto"/>
              <w:jc w:val="both"/>
              <w:rPr>
                <w:rFonts w:ascii="Joost" w:hAnsi="Joost" w:hint="eastAsia"/>
                <w:sz w:val="22"/>
                <w:szCs w:val="22"/>
              </w:rPr>
            </w:pPr>
          </w:p>
          <w:p w14:paraId="44093DF4"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b/>
                <w:bCs/>
                <w:sz w:val="22"/>
                <w:szCs w:val="22"/>
              </w:rPr>
              <w:t>Pastaba.</w:t>
            </w:r>
            <w:r w:rsidRPr="00AB7783">
              <w:rPr>
                <w:rFonts w:ascii="Joost" w:hAnsi="Joost"/>
                <w:sz w:val="22"/>
                <w:szCs w:val="22"/>
              </w:rPr>
              <w:t xml:space="preserve"> Perkančioji organizacija, norėdama įsitikinti arba siekdama pasitikslinti pateiktą informaciją apie specialistų kvalifikaciją, atskiru prašymu gali paprašyti pateikti įvykdytų projektų ar sutarčių kopijas arba išrašus iš projektų ar sutarčių bei projekto ar sutarties objektą apibūdinančius dokumentus arba be išankstinio įspėjimo susisiekti su Tiekėjo nurodytu užsakovo atstovu.</w:t>
            </w:r>
          </w:p>
        </w:tc>
        <w:tc>
          <w:tcPr>
            <w:tcW w:w="1341" w:type="pct"/>
            <w:vMerge w:val="restart"/>
            <w:tcBorders>
              <w:top w:val="single" w:sz="4" w:space="0" w:color="auto"/>
              <w:left w:val="single" w:sz="4" w:space="0" w:color="auto"/>
              <w:bottom w:val="single" w:sz="4" w:space="0" w:color="auto"/>
              <w:right w:val="single" w:sz="4" w:space="0" w:color="auto"/>
            </w:tcBorders>
          </w:tcPr>
          <w:p w14:paraId="319A90C9"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lastRenderedPageBreak/>
              <w:t>Tiekėjo arba ūkio subjektų grupės nario (-</w:t>
            </w:r>
            <w:proofErr w:type="spellStart"/>
            <w:r w:rsidRPr="00AB7783">
              <w:rPr>
                <w:rFonts w:ascii="Joost" w:hAnsi="Joost"/>
                <w:sz w:val="22"/>
                <w:szCs w:val="22"/>
              </w:rPr>
              <w:t>ių</w:t>
            </w:r>
            <w:proofErr w:type="spellEnd"/>
            <w:r w:rsidRPr="00AB7783">
              <w:rPr>
                <w:rFonts w:ascii="Joost" w:hAnsi="Joost"/>
                <w:sz w:val="22"/>
                <w:szCs w:val="22"/>
              </w:rPr>
              <w:t xml:space="preserve">) specialistai, jeigu pasiūlymą teikia ūkio subjektų grupė, arba kitas ūkio </w:t>
            </w:r>
            <w:r w:rsidRPr="00AB7783">
              <w:rPr>
                <w:rFonts w:ascii="Joost" w:hAnsi="Joost"/>
                <w:sz w:val="22"/>
                <w:szCs w:val="22"/>
              </w:rPr>
              <w:lastRenderedPageBreak/>
              <w:t>subjektas (jo darbuotojas), kurio pajėgumais remiasi tiekėjas, atsižvelgiant į jų prisiimamus įsipareigojimus pirkimo sutarčiai vykdyti.</w:t>
            </w:r>
          </w:p>
          <w:p w14:paraId="11B12C04" w14:textId="77777777" w:rsidR="00AB7783" w:rsidRPr="00AB7783" w:rsidRDefault="00AB7783" w:rsidP="00944226">
            <w:pPr>
              <w:spacing w:line="240" w:lineRule="auto"/>
              <w:jc w:val="both"/>
              <w:rPr>
                <w:rFonts w:ascii="Joost" w:hAnsi="Joost" w:hint="eastAsia"/>
                <w:sz w:val="22"/>
                <w:szCs w:val="22"/>
              </w:rPr>
            </w:pPr>
          </w:p>
          <w:p w14:paraId="54F24362"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Tiekėjas gali remtis kitų ūkio subjektų pajėgumais tik tuo atveju, jeigu tie subjektai (jų darbuotojai) patys vykdys tą pirkimo sutarties dalį, kuriai reikia jų turimų pajėgumų.</w:t>
            </w:r>
          </w:p>
          <w:p w14:paraId="6D0FEDB3" w14:textId="77777777" w:rsidR="00AB7783" w:rsidRPr="00AB7783" w:rsidRDefault="00AB7783" w:rsidP="00944226">
            <w:pPr>
              <w:spacing w:line="240" w:lineRule="auto"/>
              <w:jc w:val="both"/>
              <w:rPr>
                <w:rFonts w:ascii="Joost" w:hAnsi="Joost" w:hint="eastAsia"/>
                <w:sz w:val="22"/>
                <w:szCs w:val="22"/>
              </w:rPr>
            </w:pPr>
          </w:p>
          <w:p w14:paraId="171EE9D6"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B7783" w:rsidRPr="00AB7783" w14:paraId="2353985C" w14:textId="77777777">
        <w:tc>
          <w:tcPr>
            <w:tcW w:w="202" w:type="pct"/>
            <w:tcBorders>
              <w:top w:val="single" w:sz="4" w:space="0" w:color="auto"/>
              <w:left w:val="single" w:sz="4" w:space="0" w:color="auto"/>
              <w:bottom w:val="single" w:sz="4" w:space="0" w:color="auto"/>
              <w:right w:val="single" w:sz="4" w:space="0" w:color="auto"/>
            </w:tcBorders>
            <w:hideMark/>
          </w:tcPr>
          <w:p w14:paraId="6FBE3991" w14:textId="77777777" w:rsidR="00AB7783" w:rsidRPr="00AB7783" w:rsidRDefault="00AB7783" w:rsidP="00AB7783">
            <w:pPr>
              <w:spacing w:line="240" w:lineRule="auto"/>
              <w:rPr>
                <w:rFonts w:ascii="Joost" w:hAnsi="Joost" w:hint="eastAsia"/>
                <w:sz w:val="22"/>
                <w:szCs w:val="22"/>
              </w:rPr>
            </w:pPr>
            <w:r w:rsidRPr="00AB7783">
              <w:rPr>
                <w:rFonts w:ascii="Joost" w:hAnsi="Joost"/>
                <w:sz w:val="22"/>
                <w:szCs w:val="22"/>
              </w:rPr>
              <w:lastRenderedPageBreak/>
              <w:t>2.1.</w:t>
            </w:r>
          </w:p>
        </w:tc>
        <w:tc>
          <w:tcPr>
            <w:tcW w:w="1744" w:type="pct"/>
            <w:tcBorders>
              <w:top w:val="single" w:sz="4" w:space="0" w:color="auto"/>
              <w:left w:val="single" w:sz="4" w:space="0" w:color="auto"/>
              <w:bottom w:val="single" w:sz="4" w:space="0" w:color="auto"/>
              <w:right w:val="single" w:sz="4" w:space="0" w:color="auto"/>
            </w:tcBorders>
          </w:tcPr>
          <w:p w14:paraId="6FB35427"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bCs/>
                <w:sz w:val="22"/>
                <w:szCs w:val="22"/>
              </w:rPr>
              <w:t>Tiekėjas turi pasiūlyti</w:t>
            </w:r>
            <w:r w:rsidRPr="00AB7783">
              <w:rPr>
                <w:rFonts w:ascii="Joost" w:hAnsi="Joost"/>
                <w:b/>
                <w:sz w:val="22"/>
                <w:szCs w:val="22"/>
              </w:rPr>
              <w:t xml:space="preserve"> Projekto vadovą, </w:t>
            </w:r>
            <w:r w:rsidRPr="00AB7783">
              <w:rPr>
                <w:rFonts w:ascii="Joost" w:hAnsi="Joost"/>
                <w:sz w:val="22"/>
                <w:szCs w:val="22"/>
              </w:rPr>
              <w:t>kuris:</w:t>
            </w:r>
          </w:p>
          <w:p w14:paraId="6E04AF98" w14:textId="77777777" w:rsidR="00944226" w:rsidRDefault="00AB7783" w:rsidP="00944226">
            <w:pPr>
              <w:numPr>
                <w:ilvl w:val="0"/>
                <w:numId w:val="25"/>
              </w:numPr>
              <w:tabs>
                <w:tab w:val="left" w:pos="477"/>
              </w:tabs>
              <w:spacing w:line="240" w:lineRule="auto"/>
              <w:ind w:left="104" w:firstLine="0"/>
              <w:jc w:val="both"/>
              <w:rPr>
                <w:rFonts w:ascii="Joost" w:hAnsi="Joost" w:hint="eastAsia"/>
                <w:sz w:val="22"/>
                <w:szCs w:val="22"/>
              </w:rPr>
            </w:pPr>
            <w:r w:rsidRPr="00AB7783">
              <w:rPr>
                <w:rFonts w:ascii="Joost" w:hAnsi="Joost"/>
                <w:sz w:val="22"/>
                <w:szCs w:val="22"/>
              </w:rPr>
              <w:t>turi turėti tarptautiniu mastu pripažįstamą informacinių technologijų projektų valdymo kvalifikaciją;</w:t>
            </w:r>
          </w:p>
          <w:p w14:paraId="208691BC" w14:textId="1C0644EE" w:rsidR="00AB7783" w:rsidRPr="00AB7783" w:rsidRDefault="00AB7783" w:rsidP="00944226">
            <w:pPr>
              <w:numPr>
                <w:ilvl w:val="0"/>
                <w:numId w:val="25"/>
              </w:numPr>
              <w:tabs>
                <w:tab w:val="left" w:pos="477"/>
              </w:tabs>
              <w:spacing w:line="240" w:lineRule="auto"/>
              <w:ind w:left="104" w:firstLine="0"/>
              <w:jc w:val="both"/>
              <w:rPr>
                <w:rFonts w:ascii="Joost" w:hAnsi="Joost" w:hint="eastAsia"/>
                <w:sz w:val="22"/>
                <w:szCs w:val="22"/>
              </w:rPr>
            </w:pPr>
            <w:r w:rsidRPr="00AB7783">
              <w:rPr>
                <w:rFonts w:ascii="Joost" w:hAnsi="Joost"/>
                <w:sz w:val="22"/>
                <w:szCs w:val="22"/>
              </w:rPr>
              <w:t xml:space="preserve">per pastaruosius 3 (trejus) metus </w:t>
            </w:r>
            <w:r w:rsidRPr="00AB7783">
              <w:rPr>
                <w:rFonts w:ascii="Joost" w:hAnsi="Joost"/>
                <w:bCs/>
                <w:sz w:val="22"/>
                <w:szCs w:val="22"/>
              </w:rPr>
              <w:t xml:space="preserve">iki pasiūlymų pateikimo termino pabaigos </w:t>
            </w:r>
            <w:r w:rsidRPr="00AB7783">
              <w:rPr>
                <w:rFonts w:ascii="Joost" w:hAnsi="Joost"/>
                <w:sz w:val="22"/>
                <w:szCs w:val="22"/>
              </w:rPr>
              <w:t>turi būti vadovavęs įgyvendinant ne mažiau kaip 1 (vieną) informacinės sistemos kūrimo arba modernizavimo projektą ar sutartį.</w:t>
            </w:r>
          </w:p>
        </w:tc>
        <w:tc>
          <w:tcPr>
            <w:tcW w:w="1713" w:type="pct"/>
            <w:tcBorders>
              <w:top w:val="single" w:sz="4" w:space="0" w:color="auto"/>
              <w:left w:val="single" w:sz="4" w:space="0" w:color="auto"/>
              <w:bottom w:val="single" w:sz="4" w:space="0" w:color="auto"/>
              <w:right w:val="single" w:sz="4" w:space="0" w:color="auto"/>
            </w:tcBorders>
          </w:tcPr>
          <w:p w14:paraId="65919FF4"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Tiekėjas, kuris pagal vertinimo rezultatus galės būti pripažintas laimėjusiu, Perkančiajai organizacijai paprašius, turės pateikti:</w:t>
            </w:r>
          </w:p>
          <w:p w14:paraId="1EB2387F" w14:textId="77777777" w:rsidR="00AB7783" w:rsidRPr="00AB7783" w:rsidRDefault="00AB7783" w:rsidP="00944226">
            <w:pPr>
              <w:spacing w:line="240" w:lineRule="auto"/>
              <w:jc w:val="both"/>
              <w:rPr>
                <w:rFonts w:ascii="Joost" w:hAnsi="Joost" w:hint="eastAsia"/>
                <w:sz w:val="22"/>
                <w:szCs w:val="22"/>
              </w:rPr>
            </w:pPr>
          </w:p>
          <w:p w14:paraId="362E2658"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1) 2 punkte nurodytus dokumentus;</w:t>
            </w:r>
          </w:p>
          <w:p w14:paraId="2381DF61" w14:textId="4EB73026"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r w:rsidRPr="00AB7783">
              <w:rPr>
                <w:rFonts w:ascii="Joost" w:hAnsi="Joost"/>
                <w:b/>
                <w:bCs/>
                <w:sz w:val="22"/>
                <w:szCs w:val="22"/>
              </w:rPr>
              <w:t xml:space="preserve">Project </w:t>
            </w:r>
            <w:proofErr w:type="spellStart"/>
            <w:r w:rsidRPr="00AB7783">
              <w:rPr>
                <w:rFonts w:ascii="Joost" w:hAnsi="Joost"/>
                <w:b/>
                <w:bCs/>
                <w:sz w:val="22"/>
                <w:szCs w:val="22"/>
              </w:rPr>
              <w:t>Management</w:t>
            </w:r>
            <w:proofErr w:type="spellEnd"/>
            <w:r w:rsidRPr="00AB7783">
              <w:rPr>
                <w:rFonts w:ascii="Joost" w:hAnsi="Joost"/>
                <w:b/>
                <w:bCs/>
                <w:sz w:val="22"/>
                <w:szCs w:val="22"/>
              </w:rPr>
              <w:t xml:space="preserve"> Professional – PMP </w:t>
            </w:r>
            <w:r w:rsidRPr="00AB7783">
              <w:rPr>
                <w:rFonts w:ascii="Joost" w:hAnsi="Joost"/>
                <w:sz w:val="22"/>
                <w:szCs w:val="22"/>
              </w:rPr>
              <w:t xml:space="preserve">arba </w:t>
            </w:r>
            <w:proofErr w:type="spellStart"/>
            <w:r w:rsidRPr="00AB7783">
              <w:rPr>
                <w:rFonts w:ascii="Joost" w:hAnsi="Joost"/>
                <w:b/>
                <w:bCs/>
                <w:sz w:val="22"/>
                <w:szCs w:val="22"/>
              </w:rPr>
              <w:t>CompTIA</w:t>
            </w:r>
            <w:proofErr w:type="spellEnd"/>
            <w:r w:rsidRPr="00AB7783">
              <w:rPr>
                <w:rFonts w:ascii="Joost" w:hAnsi="Joost"/>
                <w:b/>
                <w:bCs/>
                <w:sz w:val="22"/>
                <w:szCs w:val="22"/>
              </w:rPr>
              <w:t xml:space="preserve"> Project+</w:t>
            </w:r>
            <w:r w:rsidRPr="00AB7783">
              <w:rPr>
                <w:rFonts w:ascii="Joost" w:hAnsi="Joost"/>
                <w:sz w:val="22"/>
                <w:szCs w:val="22"/>
              </w:rPr>
              <w:t xml:space="preserve"> 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44CF" w14:textId="77777777" w:rsidR="00AB7783" w:rsidRPr="00AB7783" w:rsidRDefault="00AB7783" w:rsidP="00AB7783">
            <w:pPr>
              <w:spacing w:line="240" w:lineRule="auto"/>
              <w:rPr>
                <w:rFonts w:ascii="Joost" w:hAnsi="Joost" w:hint="eastAsia"/>
                <w:sz w:val="22"/>
                <w:szCs w:val="22"/>
              </w:rPr>
            </w:pPr>
          </w:p>
        </w:tc>
      </w:tr>
      <w:tr w:rsidR="00AB7783" w:rsidRPr="00AB7783" w14:paraId="19FFC4EF" w14:textId="77777777">
        <w:tc>
          <w:tcPr>
            <w:tcW w:w="202" w:type="pct"/>
            <w:tcBorders>
              <w:top w:val="single" w:sz="4" w:space="0" w:color="auto"/>
              <w:left w:val="single" w:sz="4" w:space="0" w:color="auto"/>
              <w:bottom w:val="single" w:sz="4" w:space="0" w:color="auto"/>
              <w:right w:val="single" w:sz="4" w:space="0" w:color="auto"/>
            </w:tcBorders>
            <w:hideMark/>
          </w:tcPr>
          <w:p w14:paraId="5908CF1F" w14:textId="77777777" w:rsidR="00AB7783" w:rsidRPr="00AB7783" w:rsidRDefault="00AB7783" w:rsidP="00AB7783">
            <w:pPr>
              <w:spacing w:line="240" w:lineRule="auto"/>
              <w:rPr>
                <w:rFonts w:ascii="Joost" w:hAnsi="Joost" w:hint="eastAsia"/>
                <w:sz w:val="22"/>
                <w:szCs w:val="22"/>
              </w:rPr>
            </w:pPr>
            <w:r w:rsidRPr="00AB7783">
              <w:rPr>
                <w:rFonts w:ascii="Joost" w:hAnsi="Joost"/>
                <w:sz w:val="22"/>
                <w:szCs w:val="22"/>
              </w:rPr>
              <w:lastRenderedPageBreak/>
              <w:t>2.2.</w:t>
            </w:r>
          </w:p>
        </w:tc>
        <w:tc>
          <w:tcPr>
            <w:tcW w:w="1744" w:type="pct"/>
            <w:tcBorders>
              <w:top w:val="single" w:sz="4" w:space="0" w:color="auto"/>
              <w:left w:val="single" w:sz="4" w:space="0" w:color="auto"/>
              <w:bottom w:val="single" w:sz="4" w:space="0" w:color="auto"/>
              <w:right w:val="single" w:sz="4" w:space="0" w:color="auto"/>
            </w:tcBorders>
            <w:hideMark/>
          </w:tcPr>
          <w:p w14:paraId="41FEBFF6" w14:textId="64BF066E"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Tiekėjas turi pasiūlyti </w:t>
            </w:r>
            <w:r w:rsidRPr="00AB7783">
              <w:rPr>
                <w:rFonts w:ascii="Joost" w:hAnsi="Joost"/>
                <w:b/>
                <w:bCs/>
                <w:sz w:val="22"/>
                <w:szCs w:val="22"/>
              </w:rPr>
              <w:t>Ergonomikos (vartotojo sąsajos kokybės) ekspertą</w:t>
            </w:r>
            <w:r w:rsidRPr="00AB7783">
              <w:rPr>
                <w:rFonts w:ascii="Joost" w:hAnsi="Joost"/>
                <w:sz w:val="22"/>
                <w:szCs w:val="22"/>
              </w:rPr>
              <w:t>, kuris:</w:t>
            </w:r>
          </w:p>
          <w:p w14:paraId="65172931"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turi turėti tarptautiniu mastu pripažįstamą informacinių sistemų naudotojų sąsajų ergonomikos vertinimo kvalifikaciją;</w:t>
            </w:r>
          </w:p>
          <w:p w14:paraId="44941B10"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 per pastaruosius 3 (trejus) metus </w:t>
            </w:r>
            <w:r w:rsidRPr="00AB7783">
              <w:rPr>
                <w:rFonts w:ascii="Joost" w:hAnsi="Joost"/>
                <w:bCs/>
                <w:sz w:val="22"/>
                <w:szCs w:val="22"/>
              </w:rPr>
              <w:t>iki pasiūlymų pateikimo termino pabaigos</w:t>
            </w:r>
            <w:r w:rsidRPr="00AB7783">
              <w:rPr>
                <w:rFonts w:ascii="Joost" w:hAnsi="Joost"/>
                <w:sz w:val="22"/>
                <w:szCs w:val="22"/>
              </w:rPr>
              <w:t xml:space="preserve"> turi būti dalyvavęs, įgyvendinant ne mažiau kaip 1 (vieną) projektą ar sutartį, kurioje atliko/vykdė interneto portalo (interneto svetainės) naudotojų sąsajos atitikties prieinamumo reikalavimams  darbus.</w:t>
            </w:r>
          </w:p>
        </w:tc>
        <w:tc>
          <w:tcPr>
            <w:tcW w:w="1713" w:type="pct"/>
            <w:tcBorders>
              <w:top w:val="single" w:sz="4" w:space="0" w:color="auto"/>
              <w:left w:val="single" w:sz="4" w:space="0" w:color="auto"/>
              <w:bottom w:val="single" w:sz="4" w:space="0" w:color="auto"/>
              <w:right w:val="single" w:sz="4" w:space="0" w:color="auto"/>
            </w:tcBorders>
          </w:tcPr>
          <w:p w14:paraId="00DEFBA0"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Tiekėjas, kuris pagal vertinimo rezultatus galės būti pripažintas laimėjusiu, Perkančiajai organizacijai paprašius, turės pateikti:</w:t>
            </w:r>
          </w:p>
          <w:p w14:paraId="0567CF31" w14:textId="77777777" w:rsidR="00AB7783" w:rsidRPr="00AB7783" w:rsidRDefault="00AB7783" w:rsidP="00053768">
            <w:pPr>
              <w:spacing w:line="240" w:lineRule="auto"/>
              <w:jc w:val="both"/>
              <w:rPr>
                <w:rFonts w:ascii="Joost" w:hAnsi="Joost" w:hint="eastAsia"/>
                <w:sz w:val="22"/>
                <w:szCs w:val="22"/>
              </w:rPr>
            </w:pPr>
          </w:p>
          <w:p w14:paraId="7A8448C4"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1) 2 punkte nurodytus dokumentus;</w:t>
            </w:r>
          </w:p>
          <w:p w14:paraId="3FE874DB" w14:textId="2EE0ED6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proofErr w:type="spellStart"/>
            <w:r w:rsidRPr="00AB7783">
              <w:rPr>
                <w:rFonts w:ascii="Joost" w:hAnsi="Joost"/>
                <w:b/>
                <w:bCs/>
                <w:iCs/>
                <w:sz w:val="22"/>
                <w:szCs w:val="22"/>
              </w:rPr>
              <w:t>Certified</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Usability</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Analyst</w:t>
            </w:r>
            <w:proofErr w:type="spellEnd"/>
            <w:r w:rsidRPr="00AB7783">
              <w:rPr>
                <w:rFonts w:ascii="Joost" w:hAnsi="Joost"/>
                <w:b/>
                <w:bCs/>
                <w:iCs/>
                <w:sz w:val="22"/>
                <w:szCs w:val="22"/>
              </w:rPr>
              <w:t xml:space="preserve"> (CUA)</w:t>
            </w:r>
            <w:r w:rsidRPr="00AB7783">
              <w:rPr>
                <w:rFonts w:ascii="Joost" w:hAnsi="Joost"/>
                <w:iCs/>
                <w:sz w:val="22"/>
                <w:szCs w:val="22"/>
              </w:rPr>
              <w:t xml:space="preserve"> arba </w:t>
            </w:r>
            <w:proofErr w:type="spellStart"/>
            <w:r w:rsidRPr="00AB7783">
              <w:rPr>
                <w:rFonts w:ascii="Joost" w:hAnsi="Joost"/>
                <w:b/>
                <w:bCs/>
                <w:iCs/>
                <w:sz w:val="22"/>
                <w:szCs w:val="22"/>
              </w:rPr>
              <w:t>Certified</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Human</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Factors</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Engineering</w:t>
            </w:r>
            <w:proofErr w:type="spellEnd"/>
            <w:r w:rsidRPr="00AB7783">
              <w:rPr>
                <w:rFonts w:ascii="Joost" w:hAnsi="Joost"/>
                <w:b/>
                <w:bCs/>
                <w:iCs/>
                <w:sz w:val="22"/>
                <w:szCs w:val="22"/>
              </w:rPr>
              <w:t xml:space="preserve"> Professional</w:t>
            </w:r>
            <w:r w:rsidRPr="00AB7783">
              <w:rPr>
                <w:rFonts w:ascii="Joost" w:hAnsi="Joost"/>
                <w:iCs/>
                <w:sz w:val="22"/>
                <w:szCs w:val="22"/>
              </w:rPr>
              <w:t xml:space="preserve"> </w:t>
            </w:r>
            <w:r w:rsidRPr="00AB7783">
              <w:rPr>
                <w:rFonts w:ascii="Joost" w:hAnsi="Joost"/>
                <w:sz w:val="22"/>
                <w:szCs w:val="22"/>
              </w:rPr>
              <w:t xml:space="preserve">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w:t>
            </w:r>
            <w:r w:rsidRPr="00AB7783">
              <w:rPr>
                <w:rFonts w:ascii="Joost" w:hAnsi="Joost"/>
                <w:sz w:val="22"/>
                <w:szCs w:val="22"/>
              </w:rPr>
              <w:lastRenderedPageBreak/>
              <w:t>lygiaverčiais tarptautiniu mastu pripažįstamą kvalifikaciją patvirtinantiems sertifikatams.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D47E" w14:textId="77777777" w:rsidR="00AB7783" w:rsidRPr="00AB7783" w:rsidRDefault="00AB7783" w:rsidP="00AB7783">
            <w:pPr>
              <w:spacing w:line="240" w:lineRule="auto"/>
              <w:rPr>
                <w:rFonts w:ascii="Joost" w:hAnsi="Joost" w:hint="eastAsia"/>
                <w:sz w:val="22"/>
                <w:szCs w:val="22"/>
              </w:rPr>
            </w:pPr>
          </w:p>
        </w:tc>
      </w:tr>
      <w:tr w:rsidR="00AB7783" w:rsidRPr="00AB7783" w14:paraId="28E098BE" w14:textId="77777777">
        <w:tc>
          <w:tcPr>
            <w:tcW w:w="202" w:type="pct"/>
            <w:tcBorders>
              <w:top w:val="single" w:sz="4" w:space="0" w:color="auto"/>
              <w:left w:val="single" w:sz="4" w:space="0" w:color="auto"/>
              <w:bottom w:val="single" w:sz="4" w:space="0" w:color="auto"/>
              <w:right w:val="single" w:sz="4" w:space="0" w:color="auto"/>
            </w:tcBorders>
            <w:hideMark/>
          </w:tcPr>
          <w:p w14:paraId="0432D287" w14:textId="77777777" w:rsidR="00AB7783" w:rsidRPr="00AB7783" w:rsidRDefault="00AB7783" w:rsidP="00AB7783">
            <w:pPr>
              <w:spacing w:line="240" w:lineRule="auto"/>
              <w:rPr>
                <w:rFonts w:ascii="Joost" w:hAnsi="Joost" w:hint="eastAsia"/>
                <w:sz w:val="22"/>
                <w:szCs w:val="22"/>
              </w:rPr>
            </w:pPr>
            <w:r w:rsidRPr="00AB7783">
              <w:rPr>
                <w:rFonts w:ascii="Joost" w:hAnsi="Joost"/>
                <w:sz w:val="22"/>
                <w:szCs w:val="22"/>
              </w:rPr>
              <w:t>2.3.</w:t>
            </w:r>
          </w:p>
        </w:tc>
        <w:tc>
          <w:tcPr>
            <w:tcW w:w="1744" w:type="pct"/>
            <w:tcBorders>
              <w:top w:val="single" w:sz="4" w:space="0" w:color="auto"/>
              <w:left w:val="single" w:sz="4" w:space="0" w:color="auto"/>
              <w:bottom w:val="single" w:sz="4" w:space="0" w:color="auto"/>
              <w:right w:val="single" w:sz="4" w:space="0" w:color="auto"/>
            </w:tcBorders>
            <w:hideMark/>
          </w:tcPr>
          <w:p w14:paraId="2CC34662"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xml:space="preserve">Tiekėjas turi pasiūlyti </w:t>
            </w:r>
            <w:r w:rsidRPr="00AB7783">
              <w:rPr>
                <w:rFonts w:ascii="Joost" w:hAnsi="Joost"/>
                <w:b/>
                <w:bCs/>
                <w:sz w:val="22"/>
                <w:szCs w:val="22"/>
              </w:rPr>
              <w:t>Programuotoją</w:t>
            </w:r>
            <w:r w:rsidRPr="00AB7783">
              <w:rPr>
                <w:rFonts w:ascii="Joost" w:hAnsi="Joost"/>
                <w:sz w:val="22"/>
                <w:szCs w:val="22"/>
              </w:rPr>
              <w:t>, kuris:</w:t>
            </w:r>
          </w:p>
          <w:p w14:paraId="5A6FE010"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turi turėti programuotojo kvalifikaciją;</w:t>
            </w:r>
          </w:p>
          <w:p w14:paraId="10F3A413" w14:textId="77777777" w:rsidR="00AB7783" w:rsidRPr="00AB7783" w:rsidRDefault="00AB7783" w:rsidP="008A4A43">
            <w:pPr>
              <w:spacing w:line="240" w:lineRule="auto"/>
              <w:jc w:val="both"/>
              <w:rPr>
                <w:rFonts w:ascii="Joost" w:hAnsi="Joost" w:hint="eastAsia"/>
                <w:bCs/>
                <w:sz w:val="22"/>
                <w:szCs w:val="22"/>
              </w:rPr>
            </w:pPr>
            <w:r w:rsidRPr="00AB7783">
              <w:rPr>
                <w:rFonts w:ascii="Joost" w:hAnsi="Joost"/>
                <w:sz w:val="22"/>
                <w:szCs w:val="22"/>
              </w:rPr>
              <w:t xml:space="preserve">- per paskutinius 3 (trejus) metus </w:t>
            </w:r>
            <w:r w:rsidRPr="00AB7783">
              <w:rPr>
                <w:rFonts w:ascii="Joost" w:hAnsi="Joost"/>
                <w:bCs/>
                <w:sz w:val="22"/>
                <w:szCs w:val="22"/>
              </w:rPr>
              <w:t>iki pasiūlymų pateikimo termino pabaigos</w:t>
            </w:r>
            <w:r w:rsidRPr="00AB7783">
              <w:rPr>
                <w:rFonts w:ascii="Joost" w:hAnsi="Joost"/>
                <w:sz w:val="22"/>
                <w:szCs w:val="22"/>
              </w:rPr>
              <w:t xml:space="preserve"> turi būti dalyvavęs, įgyvendinant ne mažiau kaip 1 (vieną) projektą ar sutartį, kurios metu atliko programavimo JAVA, PHP ar lygiavertėmis programavimo kalbomis darbus, siekiant pritaikyti interneto portalus (interneto svetaines) prieinamumo reikalavimams.</w:t>
            </w:r>
          </w:p>
        </w:tc>
        <w:tc>
          <w:tcPr>
            <w:tcW w:w="1713" w:type="pct"/>
            <w:tcBorders>
              <w:top w:val="single" w:sz="4" w:space="0" w:color="auto"/>
              <w:left w:val="single" w:sz="4" w:space="0" w:color="auto"/>
              <w:bottom w:val="single" w:sz="4" w:space="0" w:color="auto"/>
              <w:right w:val="single" w:sz="4" w:space="0" w:color="auto"/>
            </w:tcBorders>
          </w:tcPr>
          <w:p w14:paraId="6DEA33B5"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Tiekėjas, kuris pagal vertinimo rezultatus galės būti pripažintas laimėjusiu, Perkančiajai organizacijai paprašius, turės pateikti:</w:t>
            </w:r>
          </w:p>
          <w:p w14:paraId="4CCE998B" w14:textId="77777777" w:rsidR="00AB7783" w:rsidRPr="00AB7783" w:rsidRDefault="00AB7783" w:rsidP="008A4A43">
            <w:pPr>
              <w:spacing w:line="240" w:lineRule="auto"/>
              <w:jc w:val="both"/>
              <w:rPr>
                <w:rFonts w:ascii="Joost" w:hAnsi="Joost" w:hint="eastAsia"/>
                <w:sz w:val="22"/>
                <w:szCs w:val="22"/>
              </w:rPr>
            </w:pPr>
          </w:p>
          <w:p w14:paraId="2CE54DD4"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1) 2 punkte nurodytus dokumentus;</w:t>
            </w:r>
          </w:p>
          <w:p w14:paraId="73E779CE"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r w:rsidRPr="00AB7783">
              <w:rPr>
                <w:rFonts w:ascii="Joost" w:hAnsi="Joost"/>
                <w:b/>
                <w:bCs/>
                <w:iCs/>
                <w:sz w:val="22"/>
                <w:szCs w:val="22"/>
              </w:rPr>
              <w:t>OCPJP (</w:t>
            </w:r>
            <w:proofErr w:type="spellStart"/>
            <w:r w:rsidRPr="00AB7783">
              <w:rPr>
                <w:rFonts w:ascii="Joost" w:hAnsi="Joost"/>
                <w:b/>
                <w:bCs/>
                <w:iCs/>
                <w:sz w:val="22"/>
                <w:szCs w:val="22"/>
              </w:rPr>
              <w:t>Oracle</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Certified</w:t>
            </w:r>
            <w:proofErr w:type="spellEnd"/>
            <w:r w:rsidRPr="00AB7783">
              <w:rPr>
                <w:rFonts w:ascii="Joost" w:hAnsi="Joost"/>
                <w:b/>
                <w:bCs/>
                <w:iCs/>
                <w:sz w:val="22"/>
                <w:szCs w:val="22"/>
              </w:rPr>
              <w:t xml:space="preserve"> Professional, Java </w:t>
            </w:r>
            <w:proofErr w:type="spellStart"/>
            <w:r w:rsidRPr="00AB7783">
              <w:rPr>
                <w:rFonts w:ascii="Joost" w:hAnsi="Joost"/>
                <w:b/>
                <w:bCs/>
                <w:iCs/>
                <w:sz w:val="22"/>
                <w:szCs w:val="22"/>
              </w:rPr>
              <w:t>Programmer</w:t>
            </w:r>
            <w:proofErr w:type="spellEnd"/>
            <w:r w:rsidRPr="00AB7783">
              <w:rPr>
                <w:rFonts w:ascii="Joost" w:hAnsi="Joost"/>
                <w:b/>
                <w:bCs/>
                <w:iCs/>
                <w:sz w:val="22"/>
                <w:szCs w:val="22"/>
              </w:rPr>
              <w:t>)</w:t>
            </w:r>
            <w:r w:rsidRPr="00AB7783">
              <w:rPr>
                <w:rFonts w:ascii="Joost" w:hAnsi="Joost"/>
                <w:iCs/>
                <w:sz w:val="22"/>
                <w:szCs w:val="22"/>
              </w:rPr>
              <w:t xml:space="preserve"> arba </w:t>
            </w:r>
            <w:r w:rsidRPr="00AB7783">
              <w:rPr>
                <w:rFonts w:ascii="Joost" w:hAnsi="Joost"/>
                <w:b/>
                <w:bCs/>
                <w:iCs/>
                <w:sz w:val="22"/>
                <w:szCs w:val="22"/>
              </w:rPr>
              <w:t xml:space="preserve">JCP (Java </w:t>
            </w:r>
            <w:proofErr w:type="spellStart"/>
            <w:r w:rsidRPr="00AB7783">
              <w:rPr>
                <w:rFonts w:ascii="Joost" w:hAnsi="Joost"/>
                <w:b/>
                <w:bCs/>
                <w:iCs/>
                <w:sz w:val="22"/>
                <w:szCs w:val="22"/>
              </w:rPr>
              <w:t>Certified</w:t>
            </w:r>
            <w:proofErr w:type="spellEnd"/>
            <w:r w:rsidRPr="00AB7783">
              <w:rPr>
                <w:rFonts w:ascii="Joost" w:hAnsi="Joost"/>
                <w:b/>
                <w:bCs/>
                <w:iCs/>
                <w:sz w:val="22"/>
                <w:szCs w:val="22"/>
              </w:rPr>
              <w:t xml:space="preserve"> </w:t>
            </w:r>
            <w:proofErr w:type="spellStart"/>
            <w:r w:rsidRPr="00AB7783">
              <w:rPr>
                <w:rFonts w:ascii="Joost" w:hAnsi="Joost"/>
                <w:b/>
                <w:bCs/>
                <w:iCs/>
                <w:sz w:val="22"/>
                <w:szCs w:val="22"/>
              </w:rPr>
              <w:t>Programmer</w:t>
            </w:r>
            <w:proofErr w:type="spellEnd"/>
            <w:r w:rsidRPr="00AB7783">
              <w:rPr>
                <w:rFonts w:ascii="Joost" w:hAnsi="Joost"/>
                <w:b/>
                <w:bCs/>
                <w:iCs/>
                <w:sz w:val="22"/>
                <w:szCs w:val="22"/>
              </w:rPr>
              <w:t>)</w:t>
            </w:r>
            <w:r w:rsidRPr="00AB7783">
              <w:rPr>
                <w:rFonts w:ascii="Joost" w:hAnsi="Joost"/>
                <w:iCs/>
                <w:sz w:val="22"/>
                <w:szCs w:val="22"/>
              </w:rPr>
              <w:t xml:space="preserve"> </w:t>
            </w:r>
            <w:r w:rsidRPr="00AB7783">
              <w:rPr>
                <w:rFonts w:ascii="Joost" w:hAnsi="Joost"/>
                <w:sz w:val="22"/>
                <w:szCs w:val="22"/>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341" w:type="pct"/>
            <w:tcBorders>
              <w:top w:val="single" w:sz="4" w:space="0" w:color="auto"/>
              <w:left w:val="single" w:sz="4" w:space="0" w:color="auto"/>
              <w:bottom w:val="single" w:sz="4" w:space="0" w:color="auto"/>
              <w:right w:val="single" w:sz="4" w:space="0" w:color="auto"/>
            </w:tcBorders>
          </w:tcPr>
          <w:p w14:paraId="1238D218" w14:textId="77777777" w:rsidR="00AB7783" w:rsidRPr="00AB7783" w:rsidRDefault="00AB7783" w:rsidP="00AB7783">
            <w:pPr>
              <w:spacing w:line="240" w:lineRule="auto"/>
              <w:rPr>
                <w:rFonts w:ascii="Joost" w:hAnsi="Joost" w:hint="eastAsia"/>
                <w:sz w:val="22"/>
                <w:szCs w:val="22"/>
              </w:rPr>
            </w:pPr>
          </w:p>
        </w:tc>
      </w:tr>
    </w:tbl>
    <w:p w14:paraId="4B508970" w14:textId="77777777" w:rsidR="00AB7783" w:rsidRPr="00AB7783" w:rsidRDefault="00AB7783" w:rsidP="00AB7783">
      <w:pPr>
        <w:spacing w:after="0" w:line="240" w:lineRule="auto"/>
        <w:rPr>
          <w:rFonts w:ascii="Joost" w:hAnsi="Joost" w:hint="eastAsia"/>
          <w:b/>
          <w:bCs/>
          <w:sz w:val="22"/>
          <w:szCs w:val="22"/>
        </w:rPr>
      </w:pPr>
    </w:p>
    <w:p w14:paraId="6BB57469" w14:textId="77777777" w:rsidR="00AB7783" w:rsidRPr="00AB7783" w:rsidRDefault="00AB7783" w:rsidP="008A4A43">
      <w:pPr>
        <w:spacing w:after="0" w:line="240" w:lineRule="auto"/>
        <w:jc w:val="center"/>
        <w:rPr>
          <w:rFonts w:ascii="Joost" w:hAnsi="Joost" w:hint="eastAsia"/>
          <w:sz w:val="22"/>
          <w:szCs w:val="22"/>
        </w:rPr>
      </w:pPr>
      <w:r w:rsidRPr="00AB7783">
        <w:rPr>
          <w:rFonts w:ascii="Joost" w:hAnsi="Joost"/>
          <w:sz w:val="22"/>
          <w:szCs w:val="22"/>
        </w:rPr>
        <w:t>___________</w:t>
      </w:r>
    </w:p>
    <w:p w14:paraId="2F93CAC4" w14:textId="77777777" w:rsidR="004E5D0A" w:rsidRPr="00D31B3A" w:rsidRDefault="004E5D0A" w:rsidP="00D31B3A">
      <w:pPr>
        <w:spacing w:after="0" w:line="240" w:lineRule="auto"/>
        <w:rPr>
          <w:rFonts w:ascii="Joost" w:hAnsi="Joost" w:hint="eastAsia"/>
          <w:sz w:val="22"/>
          <w:szCs w:val="22"/>
        </w:rPr>
      </w:pPr>
    </w:p>
    <w:sectPr w:rsidR="004E5D0A" w:rsidRPr="00D31B3A" w:rsidSect="00993853">
      <w:headerReference w:type="default" r:id="rId18"/>
      <w:pgSz w:w="16838" w:h="11906" w:orient="landscape"/>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9A17" w14:textId="77777777" w:rsidR="002E5DEC" w:rsidRDefault="002E5DEC" w:rsidP="00B97C4F">
      <w:pPr>
        <w:spacing w:after="0" w:line="240" w:lineRule="auto"/>
      </w:pPr>
      <w:r>
        <w:separator/>
      </w:r>
    </w:p>
  </w:endnote>
  <w:endnote w:type="continuationSeparator" w:id="0">
    <w:p w14:paraId="2875361D" w14:textId="77777777" w:rsidR="002E5DEC" w:rsidRDefault="002E5DEC" w:rsidP="00B97C4F">
      <w:pPr>
        <w:spacing w:after="0" w:line="240" w:lineRule="auto"/>
      </w:pPr>
      <w:r>
        <w:continuationSeparator/>
      </w:r>
    </w:p>
  </w:endnote>
  <w:endnote w:type="continuationNotice" w:id="1">
    <w:p w14:paraId="1116CDCE" w14:textId="77777777" w:rsidR="002E5DEC" w:rsidRDefault="002E5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CE20A" w14:textId="77777777" w:rsidR="002E5DEC" w:rsidRDefault="002E5DEC" w:rsidP="00B97C4F">
      <w:pPr>
        <w:spacing w:after="0" w:line="240" w:lineRule="auto"/>
      </w:pPr>
      <w:r>
        <w:separator/>
      </w:r>
    </w:p>
  </w:footnote>
  <w:footnote w:type="continuationSeparator" w:id="0">
    <w:p w14:paraId="13920CAB" w14:textId="77777777" w:rsidR="002E5DEC" w:rsidRDefault="002E5DEC" w:rsidP="00B97C4F">
      <w:pPr>
        <w:spacing w:after="0" w:line="240" w:lineRule="auto"/>
      </w:pPr>
      <w:r>
        <w:continuationSeparator/>
      </w:r>
    </w:p>
  </w:footnote>
  <w:footnote w:type="continuationNotice" w:id="1">
    <w:p w14:paraId="4C7EF70A" w14:textId="77777777" w:rsidR="002E5DEC" w:rsidRDefault="002E5D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712DCDB" w:rsidR="00233FFB" w:rsidRPr="00D31B3A" w:rsidRDefault="00993853" w:rsidP="00993853">
    <w:pPr>
      <w:pStyle w:val="Header"/>
      <w:tabs>
        <w:tab w:val="clear" w:pos="4680"/>
        <w:tab w:val="clear" w:pos="9360"/>
        <w:tab w:val="left" w:pos="3312"/>
      </w:tabs>
      <w:jc w:val="right"/>
      <w:rPr>
        <w:rFonts w:ascii="Joost" w:hAnsi="Joost" w:hint="eastAsia"/>
        <w:sz w:val="22"/>
        <w:szCs w:val="22"/>
      </w:rPr>
    </w:pPr>
    <w:r w:rsidRPr="00D31B3A">
      <w:rPr>
        <w:rFonts w:ascii="Joost" w:hAnsi="Joost"/>
        <w:sz w:val="22"/>
        <w:szCs w:val="22"/>
      </w:rPr>
      <w:t>Specialiųjų Pirkimo sąlygų priedas „Kvalifikacijos ir kiti reikal</w:t>
    </w:r>
    <w:r w:rsidR="00D31B3A" w:rsidRPr="00D31B3A">
      <w:rPr>
        <w:rFonts w:ascii="Joost" w:hAnsi="Joost"/>
        <w:sz w:val="22"/>
        <w:szCs w:val="22"/>
      </w:rPr>
      <w:t>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C4382160"/>
    <w:lvl w:ilvl="0">
      <w:start w:val="1"/>
      <w:numFmt w:val="decimal"/>
      <w:suff w:val="space"/>
      <w:lvlText w:val="%1."/>
      <w:lvlJc w:val="left"/>
      <w:pPr>
        <w:ind w:left="0" w:firstLine="0"/>
      </w:pPr>
      <w:rPr>
        <w:rFonts w:ascii="Joost" w:hAnsi="Joost"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1804158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3768"/>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079"/>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1B87"/>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DEC"/>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455E"/>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18B3"/>
    <w:rsid w:val="005C2ADE"/>
    <w:rsid w:val="005D1FF7"/>
    <w:rsid w:val="005F56F5"/>
    <w:rsid w:val="0060035D"/>
    <w:rsid w:val="006037D8"/>
    <w:rsid w:val="00615F83"/>
    <w:rsid w:val="006200BF"/>
    <w:rsid w:val="00625EFE"/>
    <w:rsid w:val="0064178C"/>
    <w:rsid w:val="00652729"/>
    <w:rsid w:val="00672DEE"/>
    <w:rsid w:val="0067612A"/>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33BA"/>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A4A43"/>
    <w:rsid w:val="008B0B2B"/>
    <w:rsid w:val="008B3370"/>
    <w:rsid w:val="008B3E88"/>
    <w:rsid w:val="008B52EA"/>
    <w:rsid w:val="008C449E"/>
    <w:rsid w:val="008C63F1"/>
    <w:rsid w:val="008D03C1"/>
    <w:rsid w:val="008D5E3C"/>
    <w:rsid w:val="008E0AD7"/>
    <w:rsid w:val="008E20E0"/>
    <w:rsid w:val="008E236A"/>
    <w:rsid w:val="008E2402"/>
    <w:rsid w:val="008F70CD"/>
    <w:rsid w:val="008F7645"/>
    <w:rsid w:val="008F7A96"/>
    <w:rsid w:val="00906B94"/>
    <w:rsid w:val="00906DBB"/>
    <w:rsid w:val="00920C96"/>
    <w:rsid w:val="009352E8"/>
    <w:rsid w:val="00940127"/>
    <w:rsid w:val="00944226"/>
    <w:rsid w:val="00944E18"/>
    <w:rsid w:val="00947E94"/>
    <w:rsid w:val="00961A49"/>
    <w:rsid w:val="00961ADB"/>
    <w:rsid w:val="0096455E"/>
    <w:rsid w:val="00965989"/>
    <w:rsid w:val="00970C31"/>
    <w:rsid w:val="00972328"/>
    <w:rsid w:val="00982A9F"/>
    <w:rsid w:val="009852CA"/>
    <w:rsid w:val="00993853"/>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B7783"/>
    <w:rsid w:val="00AD4CF6"/>
    <w:rsid w:val="00AE0169"/>
    <w:rsid w:val="00AE2278"/>
    <w:rsid w:val="00AF4536"/>
    <w:rsid w:val="00AF4EAC"/>
    <w:rsid w:val="00AF5932"/>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5656"/>
    <w:rsid w:val="00C37458"/>
    <w:rsid w:val="00C40098"/>
    <w:rsid w:val="00C571F4"/>
    <w:rsid w:val="00C57310"/>
    <w:rsid w:val="00C6564F"/>
    <w:rsid w:val="00C764E7"/>
    <w:rsid w:val="00C800BF"/>
    <w:rsid w:val="00C974C9"/>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1B3A"/>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110C"/>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B51FB"/>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13</Pages>
  <Words>4807</Words>
  <Characters>27402</Characters>
  <Application>Microsoft Office Word</Application>
  <DocSecurity>0</DocSecurity>
  <Lines>228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124</cp:revision>
  <cp:lastPrinted>2022-12-15T10:27:00Z</cp:lastPrinted>
  <dcterms:created xsi:type="dcterms:W3CDTF">2022-12-15T10:28:00Z</dcterms:created>
  <dcterms:modified xsi:type="dcterms:W3CDTF">2026-03-05T12:52:00Z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